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18652" w14:textId="77777777" w:rsidR="00B301D5" w:rsidRPr="00682448" w:rsidRDefault="00B301D5" w:rsidP="00B301D5">
      <w:pPr>
        <w:ind w:left="-567"/>
        <w:rPr>
          <w:rFonts w:ascii="Arial" w:hAnsi="Arial" w:cs="Arial"/>
          <w:b/>
          <w:sz w:val="22"/>
          <w:szCs w:val="22"/>
          <w:lang w:val="el-GR"/>
        </w:rPr>
      </w:pPr>
      <w:r w:rsidRPr="00682448">
        <w:rPr>
          <w:rFonts w:ascii="Arial" w:hAnsi="Arial" w:cs="Arial"/>
          <w:sz w:val="22"/>
          <w:szCs w:val="22"/>
          <w:lang w:val="el-GR"/>
        </w:rPr>
        <w:t xml:space="preserve">               </w:t>
      </w:r>
      <w:r w:rsidRPr="00682448">
        <w:rPr>
          <w:rFonts w:ascii="Arial" w:hAnsi="Arial" w:cs="Arial"/>
          <w:b/>
          <w:noProof/>
          <w:sz w:val="22"/>
          <w:szCs w:val="22"/>
          <w:lang w:val="el-GR"/>
        </w:rPr>
        <w:drawing>
          <wp:inline distT="0" distB="0" distL="0" distR="0" wp14:anchorId="186CA9AE" wp14:editId="1BB6368E">
            <wp:extent cx="568960" cy="489585"/>
            <wp:effectExtent l="0" t="0" r="2540" b="571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lum bright="-6000" contrast="16000"/>
                      <a:extLst>
                        <a:ext uri="{28A0092B-C50C-407E-A947-70E740481C1C}">
                          <a14:useLocalDpi xmlns:a14="http://schemas.microsoft.com/office/drawing/2010/main" val="0"/>
                        </a:ext>
                      </a:extLst>
                    </a:blip>
                    <a:srcRect/>
                    <a:stretch>
                      <a:fillRect/>
                    </a:stretch>
                  </pic:blipFill>
                  <pic:spPr bwMode="auto">
                    <a:xfrm>
                      <a:off x="0" y="0"/>
                      <a:ext cx="568960" cy="489585"/>
                    </a:xfrm>
                    <a:prstGeom prst="rect">
                      <a:avLst/>
                    </a:prstGeom>
                    <a:noFill/>
                    <a:ln>
                      <a:noFill/>
                    </a:ln>
                  </pic:spPr>
                </pic:pic>
              </a:graphicData>
            </a:graphic>
          </wp:inline>
        </w:drawing>
      </w:r>
      <w:r w:rsidRPr="00682448">
        <w:rPr>
          <w:rFonts w:ascii="Arial" w:hAnsi="Arial" w:cs="Arial"/>
          <w:b/>
          <w:noProof/>
          <w:sz w:val="22"/>
          <w:szCs w:val="22"/>
          <w:lang w:val="el-GR"/>
        </w:rPr>
        <w:t xml:space="preserve">                                                             </w:t>
      </w:r>
      <w:r w:rsidRPr="00682448">
        <w:rPr>
          <w:rFonts w:ascii="Arial" w:hAnsi="Arial" w:cs="Arial"/>
          <w:b/>
          <w:noProof/>
          <w:sz w:val="22"/>
          <w:szCs w:val="22"/>
          <w:lang w:val="el-GR"/>
        </w:rPr>
        <w:tab/>
      </w:r>
    </w:p>
    <w:p w14:paraId="084ADA8C" w14:textId="77777777" w:rsidR="00B301D5" w:rsidRPr="00682448" w:rsidRDefault="00B301D5" w:rsidP="00B301D5">
      <w:pPr>
        <w:ind w:left="-567"/>
        <w:rPr>
          <w:rFonts w:ascii="Arial" w:hAnsi="Arial" w:cs="Arial"/>
          <w:b/>
          <w:sz w:val="22"/>
          <w:szCs w:val="22"/>
          <w:lang w:val="el-GR"/>
        </w:rPr>
      </w:pPr>
      <w:r w:rsidRPr="00682448">
        <w:rPr>
          <w:rFonts w:ascii="Arial" w:hAnsi="Arial" w:cs="Arial"/>
          <w:b/>
          <w:sz w:val="22"/>
          <w:szCs w:val="22"/>
          <w:lang w:val="el-GR"/>
        </w:rPr>
        <w:t>ΕΛΛΗΝΙΚΗ   ΔΗΜΟΚΡΑΤΙΑ</w:t>
      </w:r>
    </w:p>
    <w:p w14:paraId="3AAEEFC5" w14:textId="77777777" w:rsidR="00B301D5" w:rsidRPr="00682448" w:rsidRDefault="00B301D5" w:rsidP="00B301D5">
      <w:pPr>
        <w:ind w:left="-567"/>
        <w:rPr>
          <w:rFonts w:ascii="Arial" w:hAnsi="Arial" w:cs="Arial"/>
          <w:b/>
          <w:sz w:val="22"/>
          <w:szCs w:val="22"/>
          <w:lang w:val="el-GR"/>
        </w:rPr>
      </w:pPr>
      <w:r w:rsidRPr="00682448">
        <w:rPr>
          <w:rFonts w:ascii="Arial" w:hAnsi="Arial" w:cs="Arial"/>
          <w:b/>
          <w:sz w:val="22"/>
          <w:szCs w:val="22"/>
          <w:lang w:val="el-GR"/>
        </w:rPr>
        <w:t xml:space="preserve">ΥΠΟΥΡΓΕΙΟ ΥΓΕΙΑΣ </w:t>
      </w:r>
    </w:p>
    <w:p w14:paraId="64313A45" w14:textId="22099977" w:rsidR="00B301D5" w:rsidRPr="00682448" w:rsidRDefault="00B301D5" w:rsidP="00B301D5">
      <w:pPr>
        <w:ind w:left="-567"/>
        <w:rPr>
          <w:rFonts w:ascii="Arial" w:hAnsi="Arial" w:cs="Arial"/>
          <w:sz w:val="22"/>
          <w:szCs w:val="22"/>
          <w:lang w:val="el-GR"/>
        </w:rPr>
      </w:pPr>
      <w:r w:rsidRPr="00682448">
        <w:rPr>
          <w:rFonts w:ascii="Arial" w:hAnsi="Arial" w:cs="Arial"/>
          <w:b/>
          <w:sz w:val="22"/>
          <w:szCs w:val="22"/>
          <w:lang w:val="el-GR"/>
        </w:rPr>
        <w:t>6</w:t>
      </w:r>
      <w:r w:rsidRPr="00682448">
        <w:rPr>
          <w:rFonts w:ascii="Arial" w:hAnsi="Arial" w:cs="Arial"/>
          <w:b/>
          <w:sz w:val="22"/>
          <w:szCs w:val="22"/>
          <w:vertAlign w:val="superscript"/>
          <w:lang w:val="el-GR"/>
        </w:rPr>
        <w:t>η</w:t>
      </w:r>
      <w:r w:rsidRPr="00682448">
        <w:rPr>
          <w:rFonts w:ascii="Arial" w:hAnsi="Arial" w:cs="Arial"/>
          <w:b/>
          <w:sz w:val="22"/>
          <w:szCs w:val="22"/>
          <w:lang w:val="el-GR"/>
        </w:rPr>
        <w:t xml:space="preserve"> ΥΠΕ ΠΕΛΟΠ/ΣΟΥ- ΙΟΝΙΩΝ ΝΗΣΩΝ             </w:t>
      </w:r>
      <w:r w:rsidRPr="00682448">
        <w:rPr>
          <w:rFonts w:ascii="Arial" w:hAnsi="Arial" w:cs="Arial"/>
          <w:b/>
          <w:sz w:val="22"/>
          <w:szCs w:val="22"/>
          <w:lang w:val="el-GR"/>
        </w:rPr>
        <w:tab/>
        <w:t xml:space="preserve">                             </w:t>
      </w:r>
      <w:r w:rsidRPr="00682448">
        <w:rPr>
          <w:rFonts w:ascii="Arial" w:hAnsi="Arial" w:cs="Arial"/>
          <w:sz w:val="22"/>
          <w:szCs w:val="22"/>
          <w:lang w:val="el-GR"/>
        </w:rPr>
        <w:t xml:space="preserve">Αριθ. </w:t>
      </w:r>
      <w:proofErr w:type="spellStart"/>
      <w:r w:rsidRPr="00682448">
        <w:rPr>
          <w:rFonts w:ascii="Arial" w:hAnsi="Arial" w:cs="Arial"/>
          <w:sz w:val="22"/>
          <w:szCs w:val="22"/>
          <w:lang w:val="el-GR"/>
        </w:rPr>
        <w:t>Πρωτ</w:t>
      </w:r>
      <w:proofErr w:type="spellEnd"/>
      <w:r w:rsidRPr="00682448">
        <w:rPr>
          <w:rFonts w:ascii="Arial" w:hAnsi="Arial" w:cs="Arial"/>
          <w:sz w:val="22"/>
          <w:szCs w:val="22"/>
          <w:lang w:val="el-GR"/>
        </w:rPr>
        <w:t>. :2</w:t>
      </w:r>
      <w:r w:rsidR="00312F73">
        <w:rPr>
          <w:rFonts w:ascii="Arial" w:hAnsi="Arial" w:cs="Arial"/>
          <w:sz w:val="22"/>
          <w:szCs w:val="22"/>
          <w:lang w:val="el-GR"/>
        </w:rPr>
        <w:t>240</w:t>
      </w:r>
    </w:p>
    <w:p w14:paraId="4F9563E0" w14:textId="418EE049" w:rsidR="00B301D5" w:rsidRPr="00682448" w:rsidRDefault="00B301D5" w:rsidP="00B301D5">
      <w:pPr>
        <w:ind w:left="-567"/>
        <w:rPr>
          <w:rFonts w:ascii="Arial" w:hAnsi="Arial" w:cs="Arial"/>
          <w:sz w:val="22"/>
          <w:szCs w:val="22"/>
          <w:lang w:val="el-GR"/>
        </w:rPr>
      </w:pPr>
      <w:r w:rsidRPr="00682448">
        <w:rPr>
          <w:rFonts w:ascii="Arial" w:hAnsi="Arial" w:cs="Arial"/>
          <w:b/>
          <w:sz w:val="22"/>
          <w:szCs w:val="22"/>
          <w:lang w:val="el-GR"/>
        </w:rPr>
        <w:t xml:space="preserve">ΗΠΕΙΡΟΥ &amp; ΔΥΤΙΚΗΣ ΕΛΛΑΔΟΣ </w:t>
      </w:r>
      <w:r w:rsidRPr="00682448">
        <w:rPr>
          <w:rFonts w:ascii="Arial" w:hAnsi="Arial" w:cs="Arial"/>
          <w:b/>
          <w:sz w:val="22"/>
          <w:szCs w:val="22"/>
          <w:lang w:val="el-GR"/>
        </w:rPr>
        <w:tab/>
      </w:r>
      <w:r w:rsidRPr="00682448">
        <w:rPr>
          <w:rFonts w:ascii="Arial" w:hAnsi="Arial" w:cs="Arial"/>
          <w:b/>
          <w:sz w:val="22"/>
          <w:szCs w:val="22"/>
          <w:lang w:val="el-GR"/>
        </w:rPr>
        <w:tab/>
      </w:r>
      <w:r w:rsidRPr="00682448">
        <w:rPr>
          <w:rFonts w:ascii="Arial" w:hAnsi="Arial" w:cs="Arial"/>
          <w:b/>
          <w:sz w:val="22"/>
          <w:szCs w:val="22"/>
          <w:lang w:val="el-GR"/>
        </w:rPr>
        <w:tab/>
      </w:r>
      <w:r w:rsidRPr="00682448">
        <w:rPr>
          <w:rFonts w:ascii="Arial" w:hAnsi="Arial" w:cs="Arial"/>
          <w:b/>
          <w:sz w:val="22"/>
          <w:szCs w:val="22"/>
          <w:lang w:val="el-GR"/>
        </w:rPr>
        <w:tab/>
        <w:t xml:space="preserve">        </w:t>
      </w:r>
      <w:r w:rsidRPr="00682448">
        <w:rPr>
          <w:rFonts w:ascii="Arial" w:hAnsi="Arial" w:cs="Arial"/>
          <w:sz w:val="22"/>
          <w:szCs w:val="22"/>
        </w:rPr>
        <w:t>A</w:t>
      </w:r>
      <w:proofErr w:type="spellStart"/>
      <w:r w:rsidRPr="00682448">
        <w:rPr>
          <w:rFonts w:ascii="Arial" w:hAnsi="Arial" w:cs="Arial"/>
          <w:sz w:val="22"/>
          <w:szCs w:val="22"/>
          <w:lang w:val="el-GR"/>
        </w:rPr>
        <w:t>ργοστόλι</w:t>
      </w:r>
      <w:proofErr w:type="spellEnd"/>
      <w:r w:rsidRPr="00682448">
        <w:rPr>
          <w:rFonts w:ascii="Arial" w:hAnsi="Arial" w:cs="Arial"/>
          <w:sz w:val="22"/>
          <w:szCs w:val="22"/>
          <w:lang w:val="el-GR"/>
        </w:rPr>
        <w:t xml:space="preserve"> : </w:t>
      </w:r>
      <w:r w:rsidR="00312F73">
        <w:rPr>
          <w:rFonts w:ascii="Arial" w:hAnsi="Arial" w:cs="Arial"/>
          <w:sz w:val="22"/>
          <w:szCs w:val="22"/>
          <w:lang w:val="el-GR"/>
        </w:rPr>
        <w:t>07</w:t>
      </w:r>
      <w:r w:rsidRPr="00682448">
        <w:rPr>
          <w:rFonts w:ascii="Arial" w:hAnsi="Arial" w:cs="Arial"/>
          <w:sz w:val="22"/>
          <w:szCs w:val="22"/>
          <w:lang w:val="el-GR"/>
        </w:rPr>
        <w:t>-03-202</w:t>
      </w:r>
      <w:r w:rsidR="00312F73">
        <w:rPr>
          <w:rFonts w:ascii="Arial" w:hAnsi="Arial" w:cs="Arial"/>
          <w:sz w:val="22"/>
          <w:szCs w:val="22"/>
          <w:lang w:val="el-GR"/>
        </w:rPr>
        <w:t>3</w:t>
      </w:r>
    </w:p>
    <w:tbl>
      <w:tblPr>
        <w:tblpPr w:leftFromText="180" w:rightFromText="180" w:vertAnchor="text" w:horzAnchor="margin" w:tblpXSpec="center" w:tblpY="149"/>
        <w:tblOverlap w:val="never"/>
        <w:tblW w:w="9747" w:type="dxa"/>
        <w:tblLayout w:type="fixed"/>
        <w:tblLook w:val="0000" w:firstRow="0" w:lastRow="0" w:firstColumn="0" w:lastColumn="0" w:noHBand="0" w:noVBand="0"/>
      </w:tblPr>
      <w:tblGrid>
        <w:gridCol w:w="6345"/>
        <w:gridCol w:w="3402"/>
      </w:tblGrid>
      <w:tr w:rsidR="00B301D5" w:rsidRPr="00682448" w14:paraId="7920501E" w14:textId="77777777" w:rsidTr="002B03B1">
        <w:trPr>
          <w:trHeight w:val="133"/>
        </w:trPr>
        <w:tc>
          <w:tcPr>
            <w:tcW w:w="6345" w:type="dxa"/>
          </w:tcPr>
          <w:p w14:paraId="3125570D" w14:textId="77777777" w:rsidR="00B301D5" w:rsidRPr="00682448" w:rsidRDefault="00B301D5" w:rsidP="002B03B1">
            <w:pPr>
              <w:ind w:left="-851" w:right="-483"/>
              <w:rPr>
                <w:rFonts w:ascii="Arial" w:hAnsi="Arial" w:cs="Arial"/>
                <w:sz w:val="22"/>
                <w:szCs w:val="22"/>
                <w:lang w:val="el-GR"/>
              </w:rPr>
            </w:pPr>
            <w:proofErr w:type="spellStart"/>
            <w:r w:rsidRPr="00682448">
              <w:rPr>
                <w:rFonts w:ascii="Arial" w:hAnsi="Arial" w:cs="Arial"/>
                <w:sz w:val="22"/>
                <w:szCs w:val="22"/>
                <w:lang w:val="el-GR"/>
              </w:rPr>
              <w:t>Ταχ</w:t>
            </w:r>
            <w:proofErr w:type="spellEnd"/>
            <w:r w:rsidRPr="00682448">
              <w:rPr>
                <w:rFonts w:ascii="Arial" w:hAnsi="Arial" w:cs="Arial"/>
                <w:sz w:val="22"/>
                <w:szCs w:val="22"/>
                <w:lang w:val="el-GR"/>
              </w:rPr>
              <w:t xml:space="preserve">. </w:t>
            </w:r>
            <w:proofErr w:type="spellStart"/>
            <w:r w:rsidRPr="00682448">
              <w:rPr>
                <w:rFonts w:ascii="Arial" w:hAnsi="Arial" w:cs="Arial"/>
                <w:sz w:val="22"/>
                <w:szCs w:val="22"/>
                <w:lang w:val="el-GR"/>
              </w:rPr>
              <w:t>Δι</w:t>
            </w:r>
            <w:proofErr w:type="spellEnd"/>
            <w:r w:rsidRPr="00682448">
              <w:rPr>
                <w:rFonts w:ascii="Arial" w:hAnsi="Arial" w:cs="Arial"/>
                <w:sz w:val="22"/>
                <w:szCs w:val="22"/>
                <w:lang w:val="el-GR"/>
              </w:rPr>
              <w:t xml:space="preserve">   Διεύθυνση : Οδός Σουηδίας - </w:t>
            </w:r>
            <w:r w:rsidRPr="00682448">
              <w:rPr>
                <w:rFonts w:ascii="Arial" w:hAnsi="Arial" w:cs="Arial"/>
                <w:sz w:val="22"/>
                <w:szCs w:val="22"/>
              </w:rPr>
              <w:t>A</w:t>
            </w:r>
            <w:proofErr w:type="spellStart"/>
            <w:r w:rsidRPr="00682448">
              <w:rPr>
                <w:rFonts w:ascii="Arial" w:hAnsi="Arial" w:cs="Arial"/>
                <w:sz w:val="22"/>
                <w:szCs w:val="22"/>
                <w:lang w:val="el-GR"/>
              </w:rPr>
              <w:t>ργοστόλι</w:t>
            </w:r>
            <w:proofErr w:type="spellEnd"/>
          </w:p>
          <w:p w14:paraId="00895CED" w14:textId="77777777" w:rsidR="00B301D5" w:rsidRPr="00682448" w:rsidRDefault="00B301D5" w:rsidP="002B03B1">
            <w:pPr>
              <w:ind w:left="-851" w:right="-483"/>
              <w:rPr>
                <w:rFonts w:ascii="Arial" w:hAnsi="Arial" w:cs="Arial"/>
                <w:sz w:val="22"/>
                <w:szCs w:val="22"/>
                <w:lang w:val="el-GR"/>
              </w:rPr>
            </w:pPr>
            <w:proofErr w:type="spellStart"/>
            <w:r w:rsidRPr="00682448">
              <w:rPr>
                <w:rFonts w:ascii="Arial" w:hAnsi="Arial" w:cs="Arial"/>
                <w:sz w:val="22"/>
                <w:szCs w:val="22"/>
                <w:lang w:val="el-GR"/>
              </w:rPr>
              <w:t>Τηλ</w:t>
            </w:r>
            <w:proofErr w:type="spellEnd"/>
            <w:r w:rsidRPr="00682448">
              <w:rPr>
                <w:rFonts w:ascii="Arial" w:hAnsi="Arial" w:cs="Arial"/>
                <w:sz w:val="22"/>
                <w:szCs w:val="22"/>
                <w:lang w:val="el-GR"/>
              </w:rPr>
              <w:t xml:space="preserve">.  :    </w:t>
            </w:r>
            <w:proofErr w:type="spellStart"/>
            <w:r w:rsidRPr="00682448">
              <w:rPr>
                <w:rFonts w:ascii="Arial" w:hAnsi="Arial" w:cs="Arial"/>
                <w:sz w:val="22"/>
                <w:szCs w:val="22"/>
                <w:lang w:val="el-GR"/>
              </w:rPr>
              <w:t>Τηλ</w:t>
            </w:r>
            <w:proofErr w:type="spellEnd"/>
            <w:r w:rsidRPr="00682448">
              <w:rPr>
                <w:rFonts w:ascii="Arial" w:hAnsi="Arial" w:cs="Arial"/>
                <w:sz w:val="22"/>
                <w:szCs w:val="22"/>
                <w:lang w:val="el-GR"/>
              </w:rPr>
              <w:t xml:space="preserve">   : 26713-61135, 31113</w:t>
            </w:r>
          </w:p>
          <w:p w14:paraId="30BEA35A" w14:textId="77777777" w:rsidR="00B301D5" w:rsidRPr="00682448" w:rsidRDefault="00B301D5" w:rsidP="002B03B1">
            <w:pPr>
              <w:ind w:left="-284"/>
              <w:jc w:val="both"/>
              <w:rPr>
                <w:rFonts w:ascii="Arial" w:hAnsi="Arial" w:cs="Arial"/>
                <w:b/>
                <w:sz w:val="22"/>
                <w:szCs w:val="22"/>
                <w:lang w:val="el-GR"/>
              </w:rPr>
            </w:pPr>
            <w:r w:rsidRPr="00682448">
              <w:rPr>
                <w:rFonts w:ascii="Arial" w:hAnsi="Arial" w:cs="Arial"/>
                <w:sz w:val="22"/>
                <w:szCs w:val="22"/>
                <w:lang w:val="en-GB"/>
              </w:rPr>
              <w:t>F</w:t>
            </w:r>
            <w:r w:rsidRPr="00682448">
              <w:rPr>
                <w:rFonts w:ascii="Arial" w:hAnsi="Arial" w:cs="Arial"/>
                <w:sz w:val="22"/>
                <w:szCs w:val="22"/>
                <w:lang w:val="el-GR"/>
              </w:rPr>
              <w:t xml:space="preserve">   </w:t>
            </w:r>
            <w:proofErr w:type="gramStart"/>
            <w:r w:rsidRPr="00682448">
              <w:rPr>
                <w:rFonts w:ascii="Arial" w:hAnsi="Arial" w:cs="Arial"/>
                <w:sz w:val="22"/>
                <w:szCs w:val="22"/>
                <w:lang w:val="el-GR"/>
              </w:rPr>
              <w:t>Φαξ  :</w:t>
            </w:r>
            <w:proofErr w:type="gramEnd"/>
            <w:r w:rsidRPr="00682448">
              <w:rPr>
                <w:rFonts w:ascii="Arial" w:hAnsi="Arial" w:cs="Arial"/>
                <w:sz w:val="22"/>
                <w:szCs w:val="22"/>
                <w:lang w:val="el-GR"/>
              </w:rPr>
              <w:t xml:space="preserve"> 26710-28886                                                                                                                                          </w:t>
            </w:r>
          </w:p>
        </w:tc>
        <w:tc>
          <w:tcPr>
            <w:tcW w:w="3402" w:type="dxa"/>
          </w:tcPr>
          <w:p w14:paraId="1C8D7077" w14:textId="77777777" w:rsidR="00B301D5" w:rsidRPr="00682448" w:rsidRDefault="00B301D5" w:rsidP="002B03B1">
            <w:pPr>
              <w:ind w:right="-1333"/>
              <w:rPr>
                <w:rFonts w:ascii="Arial" w:hAnsi="Arial" w:cs="Arial"/>
                <w:b/>
                <w:sz w:val="22"/>
                <w:szCs w:val="22"/>
                <w:u w:val="single"/>
                <w:lang w:val="el-GR"/>
              </w:rPr>
            </w:pPr>
          </w:p>
        </w:tc>
      </w:tr>
    </w:tbl>
    <w:p w14:paraId="67AE9102" w14:textId="77777777" w:rsidR="00B301D5" w:rsidRPr="00682448" w:rsidRDefault="00B301D5" w:rsidP="00B301D5">
      <w:pPr>
        <w:ind w:left="-567" w:right="-993"/>
        <w:rPr>
          <w:rFonts w:ascii="Arial" w:hAnsi="Arial" w:cs="Arial"/>
          <w:sz w:val="22"/>
          <w:szCs w:val="22"/>
          <w:lang w:val="el-GR"/>
        </w:rPr>
      </w:pPr>
      <w:proofErr w:type="gramStart"/>
      <w:r w:rsidRPr="00682448">
        <w:rPr>
          <w:rFonts w:ascii="Arial" w:hAnsi="Arial" w:cs="Arial"/>
          <w:sz w:val="22"/>
          <w:szCs w:val="22"/>
        </w:rPr>
        <w:t>Email</w:t>
      </w:r>
      <w:r w:rsidRPr="00682448">
        <w:rPr>
          <w:rFonts w:ascii="Arial" w:hAnsi="Arial" w:cs="Arial"/>
          <w:sz w:val="22"/>
          <w:szCs w:val="22"/>
          <w:lang w:val="el-GR"/>
        </w:rPr>
        <w:t>:</w:t>
      </w:r>
      <w:proofErr w:type="spellStart"/>
      <w:r w:rsidRPr="00682448">
        <w:rPr>
          <w:rFonts w:ascii="Arial" w:hAnsi="Arial" w:cs="Arial"/>
          <w:sz w:val="22"/>
          <w:szCs w:val="22"/>
        </w:rPr>
        <w:t>promith</w:t>
      </w:r>
      <w:proofErr w:type="spellEnd"/>
      <w:r w:rsidRPr="00682448">
        <w:rPr>
          <w:rFonts w:ascii="Arial" w:hAnsi="Arial" w:cs="Arial"/>
          <w:sz w:val="22"/>
          <w:szCs w:val="22"/>
          <w:lang w:val="el-GR"/>
        </w:rPr>
        <w:t>.</w:t>
      </w:r>
      <w:proofErr w:type="spellStart"/>
      <w:r w:rsidRPr="00682448">
        <w:rPr>
          <w:rFonts w:ascii="Arial" w:hAnsi="Arial" w:cs="Arial"/>
          <w:sz w:val="22"/>
          <w:szCs w:val="22"/>
        </w:rPr>
        <w:t>gnkef</w:t>
      </w:r>
      <w:proofErr w:type="spellEnd"/>
      <w:r w:rsidRPr="00682448">
        <w:rPr>
          <w:rFonts w:ascii="Arial" w:hAnsi="Arial" w:cs="Arial"/>
          <w:sz w:val="22"/>
          <w:szCs w:val="22"/>
          <w:lang w:val="el-GR"/>
        </w:rPr>
        <w:t>@</w:t>
      </w:r>
      <w:r w:rsidRPr="00682448">
        <w:rPr>
          <w:rFonts w:ascii="Arial" w:hAnsi="Arial" w:cs="Arial"/>
          <w:sz w:val="22"/>
          <w:szCs w:val="22"/>
        </w:rPr>
        <w:t>yahoo</w:t>
      </w:r>
      <w:r w:rsidRPr="00682448">
        <w:rPr>
          <w:rFonts w:ascii="Arial" w:hAnsi="Arial" w:cs="Arial"/>
          <w:sz w:val="22"/>
          <w:szCs w:val="22"/>
          <w:lang w:val="el-GR"/>
        </w:rPr>
        <w:t>.</w:t>
      </w:r>
      <w:r w:rsidRPr="00682448">
        <w:rPr>
          <w:rFonts w:ascii="Arial" w:hAnsi="Arial" w:cs="Arial"/>
          <w:sz w:val="22"/>
          <w:szCs w:val="22"/>
        </w:rPr>
        <w:t>gr</w:t>
      </w:r>
      <w:proofErr w:type="gramEnd"/>
      <w:r w:rsidRPr="00682448">
        <w:rPr>
          <w:rFonts w:ascii="Arial" w:hAnsi="Arial" w:cs="Arial"/>
          <w:sz w:val="22"/>
          <w:szCs w:val="22"/>
          <w:lang w:val="el-GR"/>
        </w:rPr>
        <w:t xml:space="preserve">                                  ΠΡΟΣ ΚΑΘΕ ΕΝΔΙΑΦΕΡΟΜΕΝΟ</w:t>
      </w:r>
    </w:p>
    <w:p w14:paraId="2EFDF6EF" w14:textId="77777777" w:rsidR="00B301D5" w:rsidRPr="00682448" w:rsidRDefault="00B301D5" w:rsidP="00B301D5">
      <w:pPr>
        <w:ind w:left="-567"/>
        <w:rPr>
          <w:rFonts w:ascii="Arial" w:hAnsi="Arial" w:cs="Arial"/>
          <w:sz w:val="22"/>
          <w:szCs w:val="22"/>
          <w:lang w:val="el-GR"/>
        </w:rPr>
      </w:pPr>
    </w:p>
    <w:p w14:paraId="5FF6F64E" w14:textId="77777777" w:rsidR="00B301D5" w:rsidRPr="00682448" w:rsidRDefault="00B301D5" w:rsidP="00B301D5">
      <w:pPr>
        <w:rPr>
          <w:rFonts w:ascii="Arial" w:hAnsi="Arial" w:cs="Arial"/>
          <w:sz w:val="22"/>
          <w:szCs w:val="22"/>
          <w:lang w:val="el-GR"/>
        </w:rPr>
      </w:pPr>
    </w:p>
    <w:p w14:paraId="2053F31E" w14:textId="77777777" w:rsidR="00B301D5" w:rsidRPr="00682448" w:rsidRDefault="00B301D5" w:rsidP="00B301D5">
      <w:pPr>
        <w:rPr>
          <w:rFonts w:ascii="Arial" w:hAnsi="Arial" w:cs="Arial"/>
          <w:sz w:val="22"/>
          <w:szCs w:val="22"/>
          <w:lang w:val="el-GR"/>
        </w:rPr>
      </w:pPr>
    </w:p>
    <w:p w14:paraId="4FA28523" w14:textId="77777777" w:rsidR="00B301D5" w:rsidRPr="00682448" w:rsidRDefault="00B301D5" w:rsidP="00B301D5">
      <w:pPr>
        <w:rPr>
          <w:rFonts w:ascii="Arial" w:hAnsi="Arial" w:cs="Arial"/>
          <w:sz w:val="22"/>
          <w:szCs w:val="22"/>
          <w:lang w:val="el-GR"/>
        </w:rPr>
      </w:pPr>
    </w:p>
    <w:p w14:paraId="28DA753F" w14:textId="77777777" w:rsidR="00B301D5" w:rsidRPr="00682448" w:rsidRDefault="00B301D5" w:rsidP="00B301D5">
      <w:pPr>
        <w:rPr>
          <w:rFonts w:ascii="Arial" w:hAnsi="Arial" w:cs="Arial"/>
          <w:sz w:val="22"/>
          <w:szCs w:val="22"/>
          <w:lang w:val="el-GR"/>
        </w:rPr>
      </w:pPr>
    </w:p>
    <w:p w14:paraId="5FD0AA15" w14:textId="77777777" w:rsidR="00B301D5" w:rsidRPr="00682448" w:rsidRDefault="00B301D5" w:rsidP="00B301D5">
      <w:pPr>
        <w:ind w:left="-567" w:right="-709"/>
        <w:jc w:val="both"/>
        <w:rPr>
          <w:rFonts w:ascii="Arial" w:hAnsi="Arial" w:cs="Arial"/>
          <w:b/>
          <w:bCs/>
          <w:sz w:val="22"/>
          <w:szCs w:val="22"/>
          <w:u w:val="single"/>
          <w:lang w:val="el-GR"/>
        </w:rPr>
      </w:pPr>
      <w:r w:rsidRPr="00682448">
        <w:rPr>
          <w:rFonts w:ascii="Arial" w:hAnsi="Arial" w:cs="Arial"/>
          <w:b/>
          <w:bCs/>
          <w:sz w:val="22"/>
          <w:szCs w:val="22"/>
          <w:lang w:val="el-GR"/>
        </w:rPr>
        <w:t>ΘΕΜΑ</w:t>
      </w:r>
      <w:r w:rsidRPr="00682448">
        <w:rPr>
          <w:rFonts w:ascii="Arial" w:hAnsi="Arial" w:cs="Arial"/>
          <w:b/>
          <w:bCs/>
          <w:sz w:val="22"/>
          <w:szCs w:val="22"/>
          <w:u w:val="single"/>
          <w:lang w:val="el-GR"/>
        </w:rPr>
        <w:t xml:space="preserve">:   </w:t>
      </w:r>
      <w:bookmarkStart w:id="0" w:name="_Hlk87958733"/>
      <w:r w:rsidRPr="00682448">
        <w:rPr>
          <w:rFonts w:ascii="Arial" w:hAnsi="Arial" w:cs="Arial"/>
          <w:b/>
          <w:bCs/>
          <w:sz w:val="22"/>
          <w:szCs w:val="22"/>
          <w:u w:val="single"/>
          <w:lang w:val="el-GR"/>
        </w:rPr>
        <w:t xml:space="preserve">ΠΡΟΣΚΛΗΣΗ ΥΠΟΒΟΛΗΣ ΠΡΟΣΦΟΡΑΣ </w:t>
      </w:r>
      <w:bookmarkStart w:id="1" w:name="_Hlk88040992"/>
      <w:r w:rsidRPr="00682448">
        <w:rPr>
          <w:rFonts w:ascii="Arial" w:hAnsi="Arial" w:cs="Arial"/>
          <w:b/>
          <w:bCs/>
          <w:sz w:val="22"/>
          <w:szCs w:val="22"/>
          <w:u w:val="single"/>
          <w:lang w:val="el-GR"/>
        </w:rPr>
        <w:t xml:space="preserve">  ΓΙΑ ΤΗΝ ΑΝΑΔΕΙΞΗ  ΕΞΩΤΕΡΙΚΟΥ  ΣΥΝΕΡΓΑΤΗ ΓΙΑ ΤΗΝ ΕΦΑΡΜΟΓΗ ΤΟΥ ΚΛΑΔΙΚΟΥ ΛΟΓΙΣΤΙΚΟΥ ΣΧΕΔΙΟΥ ΔΗΜΟΣΙΩΝ ΜΟΝΑΔΩΝ ΥΓΕΙΑΣ, ΥΠΟΣΤΗΡΙΞΗ ΤΗΣ ΓΕΝΙΚΗΣ ΛΟΓΙΣΤΙΚΗΣ ΚΑΙ ΑΝΑΛΥΤΙΚΗΣ ΛΟΓΙΣΤΙΚΗΣ ΚΑΘΩΣ ΚΑΙ ΤΗ ΣΥΝΤΑΞΗ ΙΣΟΛΟΓΙΣ</w:t>
      </w:r>
      <w:r>
        <w:rPr>
          <w:rFonts w:ascii="Arial" w:hAnsi="Arial" w:cs="Arial"/>
          <w:b/>
          <w:bCs/>
          <w:sz w:val="22"/>
          <w:szCs w:val="22"/>
          <w:u w:val="single"/>
          <w:lang w:val="el-GR"/>
        </w:rPr>
        <w:t>Μ</w:t>
      </w:r>
      <w:r w:rsidRPr="00682448">
        <w:rPr>
          <w:rFonts w:ascii="Arial" w:hAnsi="Arial" w:cs="Arial"/>
          <w:b/>
          <w:bCs/>
          <w:sz w:val="22"/>
          <w:szCs w:val="22"/>
          <w:u w:val="single"/>
          <w:lang w:val="el-GR"/>
        </w:rPr>
        <w:t>ΟΥ ΤΟΥ  Γ.Ν.ΚΕΦΑΛΛΗΝΙΑΣ  ΓΙΑ ΕΝΑ ΧΡΟΝΟ</w:t>
      </w:r>
      <w:bookmarkEnd w:id="0"/>
      <w:bookmarkEnd w:id="1"/>
    </w:p>
    <w:p w14:paraId="6319CA4F" w14:textId="77777777" w:rsidR="00B301D5" w:rsidRPr="00682448" w:rsidRDefault="00B301D5" w:rsidP="00B301D5">
      <w:pPr>
        <w:ind w:left="-567" w:right="-709"/>
        <w:jc w:val="both"/>
        <w:rPr>
          <w:rFonts w:ascii="Arial" w:hAnsi="Arial" w:cs="Arial"/>
          <w:b/>
          <w:bCs/>
          <w:sz w:val="22"/>
          <w:szCs w:val="22"/>
          <w:u w:val="single"/>
          <w:lang w:val="el-GR"/>
        </w:rPr>
      </w:pPr>
    </w:p>
    <w:p w14:paraId="6F731B01" w14:textId="77777777" w:rsidR="00B301D5" w:rsidRPr="00682448" w:rsidRDefault="00B301D5" w:rsidP="00B301D5">
      <w:pPr>
        <w:tabs>
          <w:tab w:val="left" w:pos="567"/>
          <w:tab w:val="left" w:pos="916"/>
          <w:tab w:val="left" w:pos="1134"/>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67" w:right="-382"/>
        <w:rPr>
          <w:rFonts w:ascii="Arial" w:hAnsi="Arial" w:cs="Arial"/>
          <w:color w:val="000000"/>
          <w:sz w:val="22"/>
          <w:szCs w:val="22"/>
          <w:lang w:val="el-GR"/>
        </w:rPr>
      </w:pPr>
      <w:r w:rsidRPr="00682448">
        <w:rPr>
          <w:rFonts w:ascii="Arial" w:hAnsi="Arial" w:cs="Arial"/>
          <w:b/>
          <w:bCs/>
          <w:sz w:val="22"/>
          <w:szCs w:val="22"/>
          <w:lang w:val="el-GR"/>
        </w:rPr>
        <w:t>ΣΧΕΤ</w:t>
      </w:r>
      <w:r w:rsidRPr="00682448">
        <w:rPr>
          <w:rFonts w:ascii="Arial" w:hAnsi="Arial" w:cs="Arial"/>
          <w:sz w:val="22"/>
          <w:szCs w:val="22"/>
          <w:lang w:val="el-GR"/>
        </w:rPr>
        <w:t xml:space="preserve">:     </w:t>
      </w:r>
      <w:r w:rsidRPr="00682448">
        <w:rPr>
          <w:rFonts w:ascii="Arial" w:hAnsi="Arial" w:cs="Arial"/>
          <w:b/>
          <w:bCs/>
          <w:sz w:val="22"/>
          <w:szCs w:val="22"/>
          <w:lang w:val="el-GR"/>
        </w:rPr>
        <w:t xml:space="preserve">α. </w:t>
      </w:r>
      <w:r w:rsidRPr="00682448">
        <w:rPr>
          <w:rFonts w:ascii="Arial" w:hAnsi="Arial" w:cs="Arial"/>
          <w:sz w:val="22"/>
          <w:szCs w:val="22"/>
          <w:lang w:val="el-GR"/>
        </w:rPr>
        <w:t xml:space="preserve">Ν.4412/2016, </w:t>
      </w:r>
      <w:r w:rsidRPr="00682448">
        <w:rPr>
          <w:rFonts w:ascii="Arial" w:hAnsi="Arial" w:cs="Arial"/>
          <w:color w:val="000000"/>
          <w:sz w:val="22"/>
          <w:szCs w:val="22"/>
          <w:lang w:val="el-GR"/>
        </w:rPr>
        <w:t xml:space="preserve">(ΦΕΚ τ. Α' 147/8-8-2016) περί Δημοσίων Συμβάσεων Έργων,  Προμηθειών και Υπηρεσιών - Προσαρμογή στις οδηγίες 2014/24/ΕΕ και 2014/25/ΕΕ, </w:t>
      </w:r>
      <w:r w:rsidRPr="00682448">
        <w:rPr>
          <w:rFonts w:ascii="Arial" w:hAnsi="Arial" w:cs="Arial"/>
          <w:sz w:val="22"/>
          <w:szCs w:val="22"/>
          <w:lang w:val="el-GR"/>
        </w:rPr>
        <w:t>όπως τροποποιήθηκε και ισχύει σήμερα</w:t>
      </w:r>
    </w:p>
    <w:p w14:paraId="2DDFDB31" w14:textId="77777777" w:rsidR="00B301D5" w:rsidRPr="00682448" w:rsidRDefault="00B301D5" w:rsidP="00B301D5">
      <w:pPr>
        <w:pStyle w:val="ListParagraph"/>
        <w:tabs>
          <w:tab w:val="left" w:pos="426"/>
          <w:tab w:val="left" w:pos="851"/>
          <w:tab w:val="left" w:pos="993"/>
          <w:tab w:val="left" w:pos="1134"/>
          <w:tab w:val="left" w:pos="1418"/>
          <w:tab w:val="left" w:pos="1560"/>
          <w:tab w:val="left" w:pos="1843"/>
        </w:tabs>
        <w:spacing w:before="120" w:after="120" w:line="240" w:lineRule="auto"/>
        <w:ind w:left="-567" w:right="142" w:firstLine="709"/>
        <w:jc w:val="both"/>
        <w:rPr>
          <w:rFonts w:ascii="Arial" w:hAnsi="Arial" w:cs="Arial"/>
        </w:rPr>
      </w:pPr>
      <w:r w:rsidRPr="00682448">
        <w:rPr>
          <w:rFonts w:ascii="Arial" w:hAnsi="Arial" w:cs="Arial"/>
          <w:b/>
          <w:bCs/>
        </w:rPr>
        <w:t xml:space="preserve">  β</w:t>
      </w:r>
      <w:r w:rsidRPr="00682448">
        <w:rPr>
          <w:rFonts w:ascii="Arial" w:hAnsi="Arial" w:cs="Arial"/>
        </w:rPr>
        <w:t>.  Ν.4782/2021</w:t>
      </w:r>
    </w:p>
    <w:p w14:paraId="7FE8BAF1" w14:textId="2BFD6C24" w:rsidR="00B301D5" w:rsidRPr="00682448" w:rsidRDefault="00B301D5" w:rsidP="00B301D5">
      <w:pPr>
        <w:ind w:left="-567" w:right="-709" w:firstLine="851"/>
        <w:jc w:val="both"/>
        <w:rPr>
          <w:rFonts w:ascii="Arial" w:hAnsi="Arial" w:cs="Arial"/>
          <w:sz w:val="22"/>
          <w:szCs w:val="22"/>
          <w:lang w:val="el-GR"/>
        </w:rPr>
      </w:pPr>
      <w:r w:rsidRPr="00682448">
        <w:rPr>
          <w:rFonts w:ascii="Arial" w:hAnsi="Arial" w:cs="Arial"/>
          <w:b/>
          <w:bCs/>
          <w:sz w:val="22"/>
          <w:szCs w:val="22"/>
          <w:lang w:val="el-GR"/>
        </w:rPr>
        <w:t>γ</w:t>
      </w:r>
      <w:r w:rsidRPr="00682448">
        <w:rPr>
          <w:rFonts w:ascii="Arial" w:hAnsi="Arial" w:cs="Arial"/>
          <w:sz w:val="22"/>
          <w:szCs w:val="22"/>
          <w:lang w:val="el-GR"/>
        </w:rPr>
        <w:t>.</w:t>
      </w:r>
      <w:r w:rsidRPr="00682448">
        <w:rPr>
          <w:rFonts w:ascii="Arial" w:hAnsi="Arial" w:cs="Arial"/>
          <w:sz w:val="22"/>
          <w:szCs w:val="22"/>
          <w:lang w:val="el-GR"/>
        </w:rPr>
        <w:tab/>
      </w:r>
      <w:proofErr w:type="spellStart"/>
      <w:r w:rsidRPr="00682448">
        <w:rPr>
          <w:rFonts w:ascii="Arial" w:hAnsi="Arial" w:cs="Arial"/>
          <w:sz w:val="22"/>
          <w:szCs w:val="22"/>
          <w:lang w:val="el-GR"/>
        </w:rPr>
        <w:t>Υπ’αριθμ</w:t>
      </w:r>
      <w:proofErr w:type="spellEnd"/>
      <w:r w:rsidRPr="00682448">
        <w:rPr>
          <w:rFonts w:ascii="Arial" w:hAnsi="Arial" w:cs="Arial"/>
          <w:sz w:val="22"/>
          <w:szCs w:val="22"/>
          <w:lang w:val="el-GR"/>
        </w:rPr>
        <w:t>. 04</w:t>
      </w:r>
      <w:r w:rsidRPr="00682448">
        <w:rPr>
          <w:rFonts w:ascii="Arial" w:hAnsi="Arial" w:cs="Arial"/>
          <w:sz w:val="22"/>
          <w:szCs w:val="22"/>
          <w:vertAlign w:val="superscript"/>
          <w:lang w:val="el-GR"/>
        </w:rPr>
        <w:t>η</w:t>
      </w:r>
      <w:r w:rsidRPr="00682448">
        <w:rPr>
          <w:rFonts w:ascii="Arial" w:hAnsi="Arial" w:cs="Arial"/>
          <w:sz w:val="22"/>
          <w:szCs w:val="22"/>
          <w:lang w:val="el-GR"/>
        </w:rPr>
        <w:t xml:space="preserve"> ΗΔ/</w:t>
      </w:r>
      <w:r w:rsidR="00C95E9A">
        <w:rPr>
          <w:rFonts w:ascii="Arial" w:hAnsi="Arial" w:cs="Arial"/>
          <w:sz w:val="22"/>
          <w:szCs w:val="22"/>
          <w:lang w:val="el-GR"/>
        </w:rPr>
        <w:t>20</w:t>
      </w:r>
      <w:r w:rsidRPr="00682448">
        <w:rPr>
          <w:rFonts w:ascii="Arial" w:hAnsi="Arial" w:cs="Arial"/>
          <w:sz w:val="22"/>
          <w:szCs w:val="22"/>
          <w:vertAlign w:val="superscript"/>
          <w:lang w:val="el-GR"/>
        </w:rPr>
        <w:t>Ο</w:t>
      </w:r>
      <w:r w:rsidRPr="00682448">
        <w:rPr>
          <w:rFonts w:ascii="Arial" w:hAnsi="Arial" w:cs="Arial"/>
          <w:sz w:val="22"/>
          <w:szCs w:val="22"/>
          <w:lang w:val="el-GR"/>
        </w:rPr>
        <w:t xml:space="preserve"> θέμα 1</w:t>
      </w:r>
      <w:r w:rsidR="00C95E9A">
        <w:rPr>
          <w:rFonts w:ascii="Arial" w:hAnsi="Arial" w:cs="Arial"/>
          <w:sz w:val="22"/>
          <w:szCs w:val="22"/>
          <w:lang w:val="el-GR"/>
        </w:rPr>
        <w:t>5</w:t>
      </w:r>
      <w:r w:rsidRPr="00682448">
        <w:rPr>
          <w:rFonts w:ascii="Arial" w:hAnsi="Arial" w:cs="Arial"/>
          <w:sz w:val="22"/>
          <w:szCs w:val="22"/>
          <w:lang w:val="el-GR"/>
        </w:rPr>
        <w:t>-02-202</w:t>
      </w:r>
      <w:r w:rsidR="00C95E9A">
        <w:rPr>
          <w:rFonts w:ascii="Arial" w:hAnsi="Arial" w:cs="Arial"/>
          <w:sz w:val="22"/>
          <w:szCs w:val="22"/>
          <w:lang w:val="el-GR"/>
        </w:rPr>
        <w:t>3</w:t>
      </w:r>
      <w:r w:rsidRPr="00682448">
        <w:rPr>
          <w:rFonts w:ascii="Arial" w:hAnsi="Arial" w:cs="Arial"/>
          <w:sz w:val="22"/>
          <w:szCs w:val="22"/>
          <w:lang w:val="el-GR"/>
        </w:rPr>
        <w:t xml:space="preserve"> απόφαση του ΔΣ </w:t>
      </w:r>
      <w:r w:rsidRPr="00682448">
        <w:rPr>
          <w:rFonts w:ascii="Arial" w:hAnsi="Arial" w:cs="Arial"/>
          <w:color w:val="000000"/>
          <w:sz w:val="22"/>
          <w:szCs w:val="22"/>
          <w:lang w:val="el-GR"/>
        </w:rPr>
        <w:t>περί έγκρισης</w:t>
      </w:r>
      <w:r w:rsidRPr="00682448">
        <w:rPr>
          <w:rFonts w:ascii="Arial" w:hAnsi="Arial" w:cs="Arial"/>
          <w:sz w:val="22"/>
          <w:szCs w:val="22"/>
          <w:lang w:val="el-GR"/>
        </w:rPr>
        <w:t xml:space="preserve">  σκοπιμότητας για την διενέργεια διαγωνιστικών διαδικασιών για την ανάθεση σε εξωτερικό συνεργάτη την εφαρμογή του Κλαδικού Λογιστικού Σχεδίου Δημοσίων Μονάδων Υγείας, υποστήριξη της Γενικής Λογιστικής και Αναλυτικής Λογιστικής καθώς και τη σύνταξη </w:t>
      </w:r>
      <w:proofErr w:type="spellStart"/>
      <w:r w:rsidRPr="00682448">
        <w:rPr>
          <w:rFonts w:ascii="Arial" w:hAnsi="Arial" w:cs="Arial"/>
          <w:sz w:val="22"/>
          <w:szCs w:val="22"/>
          <w:lang w:val="el-GR"/>
        </w:rPr>
        <w:t>Ισολογισµού</w:t>
      </w:r>
      <w:proofErr w:type="spellEnd"/>
      <w:r w:rsidRPr="00682448">
        <w:rPr>
          <w:rFonts w:ascii="Arial" w:hAnsi="Arial" w:cs="Arial"/>
          <w:sz w:val="22"/>
          <w:szCs w:val="22"/>
          <w:lang w:val="el-GR"/>
        </w:rPr>
        <w:t xml:space="preserve"> του Νοσοκομείου, με προϋπολογισμό δαπάνης 22.693,50€ </w:t>
      </w:r>
      <w:proofErr w:type="spellStart"/>
      <w:r w:rsidRPr="00682448">
        <w:rPr>
          <w:rFonts w:ascii="Arial" w:hAnsi="Arial" w:cs="Arial"/>
          <w:sz w:val="22"/>
          <w:szCs w:val="22"/>
          <w:lang w:val="el-GR"/>
        </w:rPr>
        <w:t>συμπ</w:t>
      </w:r>
      <w:proofErr w:type="spellEnd"/>
      <w:r w:rsidRPr="00682448">
        <w:rPr>
          <w:rFonts w:ascii="Arial" w:hAnsi="Arial" w:cs="Arial"/>
          <w:sz w:val="22"/>
          <w:szCs w:val="22"/>
          <w:lang w:val="el-GR"/>
        </w:rPr>
        <w:t xml:space="preserve">. ΦΠΑ 24% για ένα χρόνο. </w:t>
      </w:r>
    </w:p>
    <w:p w14:paraId="1E58AF15"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bookmarkStart w:id="2" w:name="_Hlk85196627"/>
      <w:r w:rsidRPr="00682448">
        <w:rPr>
          <w:rFonts w:ascii="Arial" w:hAnsi="Arial" w:cs="Arial"/>
          <w:b/>
          <w:bCs/>
        </w:rPr>
        <w:t>δ.</w:t>
      </w:r>
      <w:r w:rsidRPr="00682448">
        <w:rPr>
          <w:rFonts w:ascii="Arial" w:hAnsi="Arial" w:cs="Arial"/>
        </w:rPr>
        <w:t xml:space="preserve"> Το Ν.4270/2014 (Α' 143) «Αρχές δημοσιονομικής διαχείρισης και εποπτείας (ενσωμάτωση της Οδηγίας 2011/85/ΕΕ) – δημόσιο λογιστικό και άλλες διατάξεις»,  </w:t>
      </w:r>
    </w:p>
    <w:p w14:paraId="4B417219"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r w:rsidRPr="00682448">
        <w:rPr>
          <w:rFonts w:ascii="Arial" w:hAnsi="Arial" w:cs="Arial"/>
          <w:b/>
          <w:bCs/>
        </w:rPr>
        <w:t>ε.</w:t>
      </w:r>
      <w:r w:rsidRPr="00682448">
        <w:rPr>
          <w:rFonts w:ascii="Arial" w:hAnsi="Arial" w:cs="Arial"/>
        </w:rPr>
        <w:t xml:space="preserve"> Το Ν.4250/2014 (Α' 74) «Διοικητικές Απλουστεύσεις-Καταργήσεις, Συγχωνεύσεις Νομικών Προσώπων και Υπηρεσιών του Δημοσίου Τομέα-Τροποποίηση Διατάξεων του π.δ.318/1992 (Α ́161) και λοιπές ρυθμίσεις» &amp; ειδικότερα τις διατάξεις του άρθρου 1,  </w:t>
      </w:r>
    </w:p>
    <w:p w14:paraId="28C30F23"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proofErr w:type="spellStart"/>
      <w:r w:rsidRPr="00682448">
        <w:rPr>
          <w:rFonts w:ascii="Arial" w:hAnsi="Arial" w:cs="Arial"/>
          <w:b/>
          <w:bCs/>
        </w:rPr>
        <w:t>στ</w:t>
      </w:r>
      <w:proofErr w:type="spellEnd"/>
      <w:r w:rsidRPr="00682448">
        <w:rPr>
          <w:rFonts w:ascii="Arial" w:hAnsi="Arial" w:cs="Arial"/>
          <w:b/>
          <w:bCs/>
        </w:rPr>
        <w:t>.</w:t>
      </w:r>
      <w:r w:rsidRPr="00682448">
        <w:rPr>
          <w:rFonts w:ascii="Arial" w:hAnsi="Arial" w:cs="Arial"/>
        </w:rPr>
        <w:t xml:space="preserve"> Την παρ. Ζ του Ν.4152/2013 (Α' 107) «Προσαρμογή της ελληνικής νομοθεσίας στην Οδηγία 2011/7 της 16.2.2011 για την καταπολέμηση των καθυστερήσεων πληρωμών στις εμπορικές συναλλαγές»,  </w:t>
      </w:r>
    </w:p>
    <w:p w14:paraId="5E287453"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r w:rsidRPr="00682448">
        <w:rPr>
          <w:rFonts w:ascii="Arial" w:hAnsi="Arial" w:cs="Arial"/>
          <w:b/>
          <w:bCs/>
        </w:rPr>
        <w:t>ζ.</w:t>
      </w:r>
      <w:r w:rsidRPr="00682448">
        <w:rPr>
          <w:rFonts w:ascii="Arial" w:hAnsi="Arial" w:cs="Arial"/>
        </w:rPr>
        <w:t xml:space="preserve"> </w:t>
      </w:r>
      <w:r w:rsidRPr="00682448">
        <w:rPr>
          <w:rFonts w:ascii="Arial" w:hAnsi="Arial" w:cs="Arial"/>
        </w:rPr>
        <w:tab/>
        <w:t xml:space="preserve">Το Ν.4129/2013 (Α’ 52) «Κύρωση του Κώδικα Νόμων για το Ελεγκτικό Συνέδριο»,  </w:t>
      </w:r>
    </w:p>
    <w:p w14:paraId="51038059"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r w:rsidRPr="00682448">
        <w:rPr>
          <w:rFonts w:ascii="Arial" w:hAnsi="Arial" w:cs="Arial"/>
          <w:b/>
          <w:bCs/>
        </w:rPr>
        <w:t>η</w:t>
      </w:r>
      <w:r w:rsidRPr="00682448">
        <w:rPr>
          <w:rFonts w:ascii="Arial" w:hAnsi="Arial" w:cs="Arial"/>
        </w:rPr>
        <w:t xml:space="preserve">. </w:t>
      </w:r>
      <w:r w:rsidRPr="00682448">
        <w:rPr>
          <w:rFonts w:ascii="Arial" w:hAnsi="Arial" w:cs="Arial"/>
        </w:rPr>
        <w:tab/>
        <w:t xml:space="preserve">Το Ν.4013/2011 (Α’ 204) «Σύσταση ενιαίας Ανεξάρτητης Αρχής Δημοσίων Συμβάσεων και Κεντρικού Ηλεκτρονικού Μητρώου Δημοσίων Συμβάσεων»,  </w:t>
      </w:r>
    </w:p>
    <w:p w14:paraId="0E5FBB44"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r w:rsidRPr="00682448">
        <w:rPr>
          <w:rFonts w:ascii="Arial" w:hAnsi="Arial" w:cs="Arial"/>
          <w:b/>
          <w:bCs/>
        </w:rPr>
        <w:t>θ.</w:t>
      </w:r>
      <w:r w:rsidRPr="00682448">
        <w:rPr>
          <w:rFonts w:ascii="Arial" w:hAnsi="Arial" w:cs="Arial"/>
          <w:b/>
          <w:bCs/>
        </w:rPr>
        <w:tab/>
      </w:r>
      <w:r w:rsidRPr="00682448">
        <w:rPr>
          <w:rFonts w:ascii="Arial" w:hAnsi="Arial" w:cs="Arial"/>
        </w:rPr>
        <w:t xml:space="preserve">Το Ν.3861/2010 (Α’ 112) «Ενίσχυση της διαφάνειας με την υποχρεωτική ανάρτηση νόμων και πράξεων των κυβερνητικών, διοικητικών και </w:t>
      </w:r>
      <w:proofErr w:type="spellStart"/>
      <w:r w:rsidRPr="00682448">
        <w:rPr>
          <w:rFonts w:ascii="Arial" w:hAnsi="Arial" w:cs="Arial"/>
        </w:rPr>
        <w:t>αυτοδιοικητικών</w:t>
      </w:r>
      <w:proofErr w:type="spellEnd"/>
      <w:r w:rsidRPr="00682448">
        <w:rPr>
          <w:rFonts w:ascii="Arial" w:hAnsi="Arial" w:cs="Arial"/>
        </w:rPr>
        <w:t xml:space="preserve"> οργάνων στο διαδίκτυο "Πρόγραμμα Διαύγεια" και άλλες διατάξεις”,  </w:t>
      </w:r>
    </w:p>
    <w:p w14:paraId="099FC685"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r w:rsidRPr="00682448">
        <w:rPr>
          <w:rFonts w:ascii="Arial" w:hAnsi="Arial" w:cs="Arial"/>
          <w:b/>
          <w:bCs/>
        </w:rPr>
        <w:t>ι.</w:t>
      </w:r>
      <w:r w:rsidRPr="00682448">
        <w:rPr>
          <w:rFonts w:ascii="Arial" w:hAnsi="Arial" w:cs="Arial"/>
          <w:b/>
          <w:bCs/>
        </w:rPr>
        <w:tab/>
      </w:r>
      <w:r w:rsidRPr="00682448">
        <w:rPr>
          <w:rFonts w:ascii="Arial" w:hAnsi="Arial" w:cs="Arial"/>
        </w:rPr>
        <w:t xml:space="preserve">Το Π.Δ.28/2015 (Α' 34) “Κωδικοποίηση διατάξεων για την πρόσβαση σε δημόσια έγγραφα και στοιχεία”,  </w:t>
      </w:r>
    </w:p>
    <w:p w14:paraId="518F933D"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proofErr w:type="spellStart"/>
      <w:r w:rsidRPr="00682448">
        <w:rPr>
          <w:rFonts w:ascii="Arial" w:hAnsi="Arial" w:cs="Arial"/>
        </w:rPr>
        <w:t>ια</w:t>
      </w:r>
      <w:proofErr w:type="spellEnd"/>
      <w:r w:rsidRPr="00682448">
        <w:rPr>
          <w:rFonts w:ascii="Arial" w:hAnsi="Arial" w:cs="Arial"/>
        </w:rPr>
        <w:t xml:space="preserve">.  Το Π.Δ.80/2016 (Α ́145) “Ανάληψη υποχρεώσεων από τους </w:t>
      </w:r>
      <w:proofErr w:type="spellStart"/>
      <w:r w:rsidRPr="00682448">
        <w:rPr>
          <w:rFonts w:ascii="Arial" w:hAnsi="Arial" w:cs="Arial"/>
        </w:rPr>
        <w:t>Διατάκτες</w:t>
      </w:r>
      <w:proofErr w:type="spellEnd"/>
      <w:r w:rsidRPr="00682448">
        <w:rPr>
          <w:rFonts w:ascii="Arial" w:hAnsi="Arial" w:cs="Arial"/>
        </w:rPr>
        <w:t>”</w:t>
      </w:r>
    </w:p>
    <w:p w14:paraId="0C106A79" w14:textId="460876C6"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highlight w:val="yellow"/>
        </w:rPr>
      </w:pPr>
      <w:proofErr w:type="spellStart"/>
      <w:r w:rsidRPr="00682448">
        <w:rPr>
          <w:rFonts w:ascii="Arial" w:hAnsi="Arial" w:cs="Arial"/>
        </w:rPr>
        <w:lastRenderedPageBreak/>
        <w:t>ιβ</w:t>
      </w:r>
      <w:proofErr w:type="spellEnd"/>
      <w:r w:rsidRPr="00682448">
        <w:rPr>
          <w:rFonts w:ascii="Arial" w:hAnsi="Arial" w:cs="Arial"/>
        </w:rPr>
        <w:t>.</w:t>
      </w:r>
      <w:r w:rsidRPr="00682448">
        <w:rPr>
          <w:rFonts w:ascii="Arial" w:hAnsi="Arial" w:cs="Arial"/>
        </w:rPr>
        <w:tab/>
        <w:t xml:space="preserve">  Υπ’αριθμ.1</w:t>
      </w:r>
      <w:r w:rsidR="00EA00AA">
        <w:rPr>
          <w:rFonts w:ascii="Arial" w:hAnsi="Arial" w:cs="Arial"/>
        </w:rPr>
        <w:t>2248</w:t>
      </w:r>
      <w:r w:rsidRPr="00682448">
        <w:rPr>
          <w:rFonts w:ascii="Arial" w:hAnsi="Arial" w:cs="Arial"/>
        </w:rPr>
        <w:t>/</w:t>
      </w:r>
      <w:r w:rsidR="00EA00AA">
        <w:rPr>
          <w:rFonts w:ascii="Arial" w:hAnsi="Arial" w:cs="Arial"/>
        </w:rPr>
        <w:t>24</w:t>
      </w:r>
      <w:r w:rsidRPr="00682448">
        <w:rPr>
          <w:rFonts w:ascii="Arial" w:hAnsi="Arial" w:cs="Arial"/>
        </w:rPr>
        <w:t>-0</w:t>
      </w:r>
      <w:r w:rsidR="00EA00AA">
        <w:rPr>
          <w:rFonts w:ascii="Arial" w:hAnsi="Arial" w:cs="Arial"/>
        </w:rPr>
        <w:t>2</w:t>
      </w:r>
      <w:r w:rsidRPr="00682448">
        <w:rPr>
          <w:rFonts w:ascii="Arial" w:hAnsi="Arial" w:cs="Arial"/>
        </w:rPr>
        <w:t>-202</w:t>
      </w:r>
      <w:r w:rsidR="00EA00AA">
        <w:rPr>
          <w:rFonts w:ascii="Arial" w:hAnsi="Arial" w:cs="Arial"/>
        </w:rPr>
        <w:t>3</w:t>
      </w:r>
      <w:r w:rsidRPr="00682448">
        <w:rPr>
          <w:rFonts w:ascii="Arial" w:hAnsi="Arial" w:cs="Arial"/>
        </w:rPr>
        <w:t xml:space="preserve"> απόφαση του  Διοικητή της 6</w:t>
      </w:r>
      <w:r w:rsidRPr="00682448">
        <w:rPr>
          <w:rFonts w:ascii="Arial" w:hAnsi="Arial" w:cs="Arial"/>
          <w:vertAlign w:val="superscript"/>
        </w:rPr>
        <w:t>ης</w:t>
      </w:r>
      <w:r w:rsidRPr="00682448">
        <w:rPr>
          <w:rFonts w:ascii="Arial" w:hAnsi="Arial" w:cs="Arial"/>
        </w:rPr>
        <w:t xml:space="preserve"> ΥΠΕ που αφορά την αναγκαιότητα για την ανάδειξη  εξωτερικού  συνεργάτη για την εφαρμογή του Κλαδικού Λογιστικού Σχεδίου Δημοσίων Μονάδων Υγείας, υποστήριξη της Γενικής Λογιστικής και Αναλυτικής Λογιστικής καθώς και τη σύνταξη </w:t>
      </w:r>
      <w:proofErr w:type="spellStart"/>
      <w:r w:rsidRPr="00682448">
        <w:rPr>
          <w:rFonts w:ascii="Arial" w:hAnsi="Arial" w:cs="Arial"/>
        </w:rPr>
        <w:t>Ισολογισµού</w:t>
      </w:r>
      <w:proofErr w:type="spellEnd"/>
      <w:r w:rsidRPr="00682448">
        <w:rPr>
          <w:rFonts w:ascii="Arial" w:hAnsi="Arial" w:cs="Arial"/>
        </w:rPr>
        <w:t xml:space="preserve"> του Νοσοκομείου  </w:t>
      </w:r>
    </w:p>
    <w:bookmarkEnd w:id="2"/>
    <w:p w14:paraId="6CD1593B" w14:textId="4F1CE2EC" w:rsidR="00B301D5" w:rsidRPr="00682448" w:rsidRDefault="00B301D5" w:rsidP="00B301D5">
      <w:pPr>
        <w:pStyle w:val="ListParagraph"/>
        <w:tabs>
          <w:tab w:val="left" w:pos="426"/>
          <w:tab w:val="left" w:pos="709"/>
          <w:tab w:val="left" w:pos="851"/>
          <w:tab w:val="left" w:pos="993"/>
          <w:tab w:val="left" w:pos="1418"/>
          <w:tab w:val="left" w:pos="1560"/>
          <w:tab w:val="left" w:pos="1843"/>
        </w:tabs>
        <w:spacing w:before="120" w:after="120" w:line="240" w:lineRule="auto"/>
        <w:ind w:left="-567" w:right="142" w:firstLine="851"/>
        <w:jc w:val="both"/>
        <w:rPr>
          <w:rFonts w:ascii="Arial" w:hAnsi="Arial" w:cs="Arial"/>
          <w:u w:val="single"/>
        </w:rPr>
      </w:pPr>
      <w:proofErr w:type="spellStart"/>
      <w:r w:rsidRPr="00EA26F3">
        <w:rPr>
          <w:rFonts w:ascii="Arial" w:hAnsi="Arial" w:cs="Arial"/>
          <w:b/>
          <w:bCs/>
        </w:rPr>
        <w:t>ιγ</w:t>
      </w:r>
      <w:proofErr w:type="spellEnd"/>
      <w:r w:rsidRPr="00EA26F3">
        <w:rPr>
          <w:rFonts w:ascii="Arial" w:hAnsi="Arial" w:cs="Arial"/>
          <w:b/>
          <w:bCs/>
        </w:rPr>
        <w:t>.</w:t>
      </w:r>
      <w:r w:rsidRPr="00EA26F3">
        <w:rPr>
          <w:rFonts w:ascii="Arial" w:hAnsi="Arial" w:cs="Arial"/>
          <w:b/>
          <w:bCs/>
        </w:rPr>
        <w:tab/>
      </w:r>
      <w:proofErr w:type="spellStart"/>
      <w:r w:rsidRPr="00EA26F3">
        <w:rPr>
          <w:rFonts w:ascii="Arial" w:hAnsi="Arial" w:cs="Arial"/>
          <w:u w:val="single"/>
        </w:rPr>
        <w:t>Υπ’αριθμ</w:t>
      </w:r>
      <w:proofErr w:type="spellEnd"/>
      <w:r w:rsidRPr="00EA26F3">
        <w:rPr>
          <w:rFonts w:ascii="Arial" w:hAnsi="Arial" w:cs="Arial"/>
          <w:u w:val="single"/>
        </w:rPr>
        <w:t>. ΑΔΑ:</w:t>
      </w:r>
      <w:r w:rsidR="006D3895" w:rsidRPr="006D3895">
        <w:rPr>
          <w:rFonts w:ascii="Arial" w:hAnsi="Arial" w:cs="Arial"/>
          <w:u w:val="single"/>
        </w:rPr>
        <w:t>9ΥΦ4</w:t>
      </w:r>
      <w:r w:rsidRPr="006D3895">
        <w:rPr>
          <w:rFonts w:ascii="Arial" w:hAnsi="Arial" w:cs="Arial"/>
          <w:u w:val="single"/>
        </w:rPr>
        <w:t>4690ΒΔ-</w:t>
      </w:r>
      <w:r w:rsidR="006D3895" w:rsidRPr="006D3895">
        <w:rPr>
          <w:rFonts w:ascii="Arial" w:hAnsi="Arial" w:cs="Arial"/>
          <w:u w:val="single"/>
        </w:rPr>
        <w:t>ΟΗΡ</w:t>
      </w:r>
      <w:r w:rsidRPr="00EA26F3">
        <w:rPr>
          <w:rFonts w:ascii="Arial" w:hAnsi="Arial" w:cs="Arial"/>
          <w:u w:val="single"/>
        </w:rPr>
        <w:t xml:space="preserve"> Ανάληψη δέσμευσης</w:t>
      </w:r>
    </w:p>
    <w:p w14:paraId="36590BE5" w14:textId="77777777" w:rsidR="00B301D5" w:rsidRPr="00682448" w:rsidRDefault="00B301D5" w:rsidP="00B301D5">
      <w:pPr>
        <w:tabs>
          <w:tab w:val="left" w:pos="426"/>
          <w:tab w:val="left" w:pos="709"/>
          <w:tab w:val="left" w:pos="851"/>
          <w:tab w:val="left" w:pos="993"/>
          <w:tab w:val="left" w:pos="1418"/>
          <w:tab w:val="left" w:pos="1560"/>
          <w:tab w:val="left" w:pos="1843"/>
        </w:tabs>
        <w:spacing w:before="120" w:after="120"/>
        <w:ind w:right="142"/>
        <w:jc w:val="both"/>
        <w:rPr>
          <w:rFonts w:ascii="Arial" w:hAnsi="Arial" w:cs="Arial"/>
          <w:sz w:val="22"/>
          <w:szCs w:val="22"/>
          <w:lang w:val="el-GR"/>
        </w:rPr>
      </w:pPr>
    </w:p>
    <w:p w14:paraId="112A138E" w14:textId="77777777" w:rsidR="00B301D5" w:rsidRPr="00682448" w:rsidRDefault="00B301D5" w:rsidP="00B301D5">
      <w:pPr>
        <w:ind w:left="-709" w:right="-709"/>
        <w:jc w:val="both"/>
        <w:rPr>
          <w:rFonts w:ascii="Arial" w:hAnsi="Arial" w:cs="Arial"/>
          <w:b/>
          <w:bCs/>
          <w:sz w:val="22"/>
          <w:szCs w:val="22"/>
          <w:lang w:val="el-GR"/>
        </w:rPr>
      </w:pPr>
      <w:r w:rsidRPr="00682448">
        <w:rPr>
          <w:rFonts w:ascii="Arial" w:hAnsi="Arial" w:cs="Arial"/>
          <w:b/>
          <w:bCs/>
          <w:sz w:val="22"/>
          <w:szCs w:val="22"/>
          <w:lang w:val="el-GR"/>
        </w:rPr>
        <w:tab/>
        <w:t xml:space="preserve">Το Γενικό Νοσοκομείο Κεφαλληνίας, λαμβάνοντας υπόψη τα ανωτέρω σχετικά ,γνωστοποιεί σε κάθε ενδιαφερόμενο ότι προβαίνει σε πρόσκληση υποβολής προσφοράς για την </w:t>
      </w:r>
      <w:bookmarkStart w:id="3" w:name="_Hlk98240043"/>
      <w:r w:rsidRPr="00682448">
        <w:rPr>
          <w:rFonts w:ascii="Arial" w:hAnsi="Arial" w:cs="Arial"/>
          <w:b/>
          <w:bCs/>
          <w:sz w:val="22"/>
          <w:szCs w:val="22"/>
          <w:lang w:val="el-GR"/>
        </w:rPr>
        <w:t xml:space="preserve">ανάδειξη  εξωτερικού  συνεργάτη για την εφαρμογή του Κλαδικού Λογιστικού Σχεδίου Δημοσίων Μονάδων Υγείας, υποστήριξη της Γενικής Λογιστικής και Αναλυτικής Λογιστικής καθώς και τη σύνταξη </w:t>
      </w:r>
      <w:proofErr w:type="spellStart"/>
      <w:r w:rsidRPr="00682448">
        <w:rPr>
          <w:rFonts w:ascii="Arial" w:hAnsi="Arial" w:cs="Arial"/>
          <w:b/>
          <w:bCs/>
          <w:sz w:val="22"/>
          <w:szCs w:val="22"/>
          <w:lang w:val="el-GR"/>
        </w:rPr>
        <w:t>Ισολογισµού</w:t>
      </w:r>
      <w:proofErr w:type="spellEnd"/>
      <w:r w:rsidRPr="00682448">
        <w:rPr>
          <w:rFonts w:ascii="Arial" w:hAnsi="Arial" w:cs="Arial"/>
          <w:b/>
          <w:bCs/>
          <w:sz w:val="22"/>
          <w:szCs w:val="22"/>
          <w:lang w:val="el-GR"/>
        </w:rPr>
        <w:t xml:space="preserve"> του Νοσοκομείου  </w:t>
      </w:r>
      <w:bookmarkEnd w:id="3"/>
      <w:r w:rsidRPr="00682448">
        <w:rPr>
          <w:rFonts w:ascii="Arial" w:hAnsi="Arial" w:cs="Arial"/>
          <w:b/>
          <w:bCs/>
          <w:sz w:val="22"/>
          <w:szCs w:val="22"/>
          <w:lang w:val="el-GR"/>
        </w:rPr>
        <w:t xml:space="preserve">με κριτήριο κατακύρωσης την πιο συμφέρουσα από οικονομική άποψη προσφορά μόνο βάσει τιμής και προϋπολογισμό δαπάνης 22.693,50€ </w:t>
      </w:r>
      <w:proofErr w:type="spellStart"/>
      <w:r w:rsidRPr="00682448">
        <w:rPr>
          <w:rFonts w:ascii="Arial" w:hAnsi="Arial" w:cs="Arial"/>
          <w:b/>
          <w:bCs/>
          <w:sz w:val="22"/>
          <w:szCs w:val="22"/>
          <w:lang w:val="el-GR"/>
        </w:rPr>
        <w:t>συμπ</w:t>
      </w:r>
      <w:proofErr w:type="spellEnd"/>
      <w:r w:rsidRPr="00682448">
        <w:rPr>
          <w:rFonts w:ascii="Arial" w:hAnsi="Arial" w:cs="Arial"/>
          <w:b/>
          <w:bCs/>
          <w:sz w:val="22"/>
          <w:szCs w:val="22"/>
          <w:lang w:val="el-GR"/>
        </w:rPr>
        <w:t>. ΦΠΑ 24% για ένα χρόνο</w:t>
      </w:r>
    </w:p>
    <w:p w14:paraId="163CED61" w14:textId="77777777" w:rsidR="00B301D5" w:rsidRPr="00682448" w:rsidRDefault="00B301D5" w:rsidP="00B301D5">
      <w:pPr>
        <w:pStyle w:val="Footer"/>
        <w:tabs>
          <w:tab w:val="left" w:pos="284"/>
          <w:tab w:val="left" w:pos="567"/>
          <w:tab w:val="left" w:pos="851"/>
          <w:tab w:val="left" w:pos="1125"/>
        </w:tabs>
        <w:ind w:right="-199"/>
        <w:rPr>
          <w:rFonts w:ascii="Arial" w:hAnsi="Arial" w:cs="Arial"/>
          <w:b/>
          <w:bCs/>
          <w:sz w:val="22"/>
          <w:szCs w:val="22"/>
          <w:u w:val="single"/>
          <w:lang w:val="el-GR"/>
        </w:rPr>
      </w:pPr>
    </w:p>
    <w:p w14:paraId="3A6B5DF5"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Arial" w:hAnsi="Arial" w:cs="Arial"/>
          <w:color w:val="000000"/>
          <w:sz w:val="22"/>
          <w:szCs w:val="22"/>
          <w:lang w:val="el-GR"/>
        </w:rPr>
      </w:pPr>
      <w:r w:rsidRPr="00682448">
        <w:rPr>
          <w:rFonts w:ascii="Arial" w:hAnsi="Arial" w:cs="Arial"/>
          <w:color w:val="000000"/>
          <w:sz w:val="22"/>
          <w:szCs w:val="22"/>
          <w:lang w:val="el-GR"/>
        </w:rPr>
        <w:t>Κατόπιν τούτων, παρακαλείσθε όπως αποστείλετε σε ηλεκτρονική μορφή τα εξής:</w:t>
      </w:r>
    </w:p>
    <w:p w14:paraId="440050ED"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Arial" w:hAnsi="Arial" w:cs="Arial"/>
          <w:color w:val="000000"/>
          <w:sz w:val="22"/>
          <w:szCs w:val="22"/>
          <w:lang w:val="el-GR"/>
        </w:rPr>
      </w:pPr>
    </w:p>
    <w:p w14:paraId="5B2D7487"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el-GR"/>
        </w:rPr>
      </w:pPr>
      <w:r w:rsidRPr="00682448">
        <w:rPr>
          <w:rFonts w:ascii="Arial" w:hAnsi="Arial" w:cs="Arial"/>
          <w:b/>
          <w:bCs/>
          <w:color w:val="000000"/>
          <w:sz w:val="22"/>
          <w:szCs w:val="22"/>
          <w:lang w:val="el-GR"/>
        </w:rPr>
        <w:t xml:space="preserve">   </w:t>
      </w:r>
      <w:r w:rsidRPr="00682448">
        <w:rPr>
          <w:rFonts w:ascii="Arial" w:hAnsi="Arial" w:cs="Arial"/>
          <w:b/>
          <w:bCs/>
          <w:color w:val="000000"/>
          <w:sz w:val="22"/>
          <w:szCs w:val="22"/>
        </w:rPr>
        <w:t>I</w:t>
      </w:r>
      <w:r w:rsidRPr="00682448">
        <w:rPr>
          <w:rFonts w:ascii="Arial" w:hAnsi="Arial" w:cs="Arial"/>
          <w:b/>
          <w:bCs/>
          <w:color w:val="000000"/>
          <w:sz w:val="22"/>
          <w:szCs w:val="22"/>
          <w:lang w:val="el-GR"/>
        </w:rPr>
        <w:t>.</w:t>
      </w:r>
      <w:r w:rsidRPr="00682448">
        <w:rPr>
          <w:rFonts w:ascii="Arial" w:hAnsi="Arial" w:cs="Arial"/>
          <w:color w:val="000000"/>
          <w:sz w:val="22"/>
          <w:szCs w:val="22"/>
          <w:lang w:val="el-GR"/>
        </w:rPr>
        <w:t xml:space="preserve">  τα </w:t>
      </w:r>
      <w:r w:rsidRPr="00682448">
        <w:rPr>
          <w:rFonts w:ascii="Arial" w:hAnsi="Arial" w:cs="Arial"/>
          <w:b/>
          <w:bCs/>
          <w:color w:val="000000"/>
          <w:sz w:val="22"/>
          <w:szCs w:val="22"/>
          <w:lang w:val="el-GR"/>
        </w:rPr>
        <w:t>«ΔΙΚΑΙΟΛΟΓΗΤΙΚΑ ΣΥΜΜΕΤΟΧΗΣ»</w:t>
      </w:r>
    </w:p>
    <w:p w14:paraId="79DC567A"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el-GR"/>
        </w:rPr>
      </w:pPr>
      <w:r w:rsidRPr="00682448">
        <w:rPr>
          <w:rFonts w:ascii="Arial" w:hAnsi="Arial" w:cs="Arial"/>
          <w:b/>
          <w:bCs/>
          <w:color w:val="000000"/>
          <w:sz w:val="22"/>
          <w:szCs w:val="22"/>
          <w:lang w:val="el-GR"/>
        </w:rPr>
        <w:t xml:space="preserve">  </w:t>
      </w:r>
      <w:r w:rsidRPr="00682448">
        <w:rPr>
          <w:rFonts w:ascii="Arial" w:hAnsi="Arial" w:cs="Arial"/>
          <w:b/>
          <w:bCs/>
          <w:color w:val="000000"/>
          <w:sz w:val="22"/>
          <w:szCs w:val="22"/>
        </w:rPr>
        <w:t>II</w:t>
      </w:r>
      <w:r w:rsidRPr="00682448">
        <w:rPr>
          <w:rFonts w:ascii="Arial" w:hAnsi="Arial" w:cs="Arial"/>
          <w:b/>
          <w:bCs/>
          <w:color w:val="000000"/>
          <w:sz w:val="22"/>
          <w:szCs w:val="22"/>
          <w:lang w:val="el-GR"/>
        </w:rPr>
        <w:t>.</w:t>
      </w:r>
      <w:r w:rsidRPr="00682448">
        <w:rPr>
          <w:rFonts w:ascii="Arial" w:hAnsi="Arial" w:cs="Arial"/>
          <w:color w:val="000000"/>
          <w:sz w:val="22"/>
          <w:szCs w:val="22"/>
          <w:lang w:val="el-GR"/>
        </w:rPr>
        <w:t xml:space="preserve">  την </w:t>
      </w:r>
      <w:r w:rsidRPr="00682448">
        <w:rPr>
          <w:rFonts w:ascii="Arial" w:hAnsi="Arial" w:cs="Arial"/>
          <w:b/>
          <w:bCs/>
          <w:color w:val="000000"/>
          <w:sz w:val="22"/>
          <w:szCs w:val="22"/>
          <w:lang w:val="el-GR"/>
        </w:rPr>
        <w:t xml:space="preserve">«ΤΕΧΝΙΚΗ και ΟΙΚΟΝΟΜΙΚΗ ΠΡΟΣΦΟΡΑ» </w:t>
      </w:r>
      <w:r w:rsidRPr="00682448">
        <w:rPr>
          <w:rFonts w:ascii="Arial" w:hAnsi="Arial" w:cs="Arial"/>
          <w:color w:val="000000"/>
          <w:sz w:val="22"/>
          <w:szCs w:val="22"/>
          <w:lang w:val="el-GR"/>
        </w:rPr>
        <w:t>και</w:t>
      </w:r>
    </w:p>
    <w:p w14:paraId="14EE74B1"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el-GR"/>
        </w:rPr>
      </w:pPr>
      <w:r w:rsidRPr="00682448">
        <w:rPr>
          <w:rFonts w:ascii="Arial" w:hAnsi="Arial" w:cs="Arial"/>
          <w:b/>
          <w:bCs/>
          <w:color w:val="000000"/>
          <w:sz w:val="22"/>
          <w:szCs w:val="22"/>
          <w:lang w:val="el-GR"/>
        </w:rPr>
        <w:t xml:space="preserve">  </w:t>
      </w:r>
      <w:r w:rsidRPr="00682448">
        <w:rPr>
          <w:rFonts w:ascii="Arial" w:hAnsi="Arial" w:cs="Arial"/>
          <w:b/>
          <w:bCs/>
          <w:color w:val="000000"/>
          <w:sz w:val="22"/>
          <w:szCs w:val="22"/>
        </w:rPr>
        <w:t>III</w:t>
      </w:r>
      <w:r w:rsidRPr="00682448">
        <w:rPr>
          <w:rFonts w:ascii="Arial" w:hAnsi="Arial" w:cs="Arial"/>
          <w:b/>
          <w:bCs/>
          <w:color w:val="000000"/>
          <w:sz w:val="22"/>
          <w:szCs w:val="22"/>
          <w:lang w:val="el-GR"/>
        </w:rPr>
        <w:t>.</w:t>
      </w:r>
      <w:r w:rsidRPr="00682448">
        <w:rPr>
          <w:rFonts w:ascii="Arial" w:hAnsi="Arial" w:cs="Arial"/>
          <w:color w:val="000000"/>
          <w:sz w:val="22"/>
          <w:szCs w:val="22"/>
          <w:lang w:val="el-GR"/>
        </w:rPr>
        <w:t xml:space="preserve"> τα </w:t>
      </w:r>
      <w:r w:rsidRPr="00682448">
        <w:rPr>
          <w:rFonts w:ascii="Arial" w:hAnsi="Arial" w:cs="Arial"/>
          <w:b/>
          <w:bCs/>
          <w:color w:val="000000"/>
          <w:sz w:val="22"/>
          <w:szCs w:val="22"/>
          <w:lang w:val="el-GR"/>
        </w:rPr>
        <w:t>«ΔΙΚΑΙΟΛΟΓΗΤΙΚΑ ΚΑΤΑΚΥΡΩΣΗΣ»</w:t>
      </w:r>
      <w:r w:rsidRPr="00682448">
        <w:rPr>
          <w:rFonts w:ascii="Arial" w:hAnsi="Arial" w:cs="Arial"/>
          <w:color w:val="000000"/>
          <w:sz w:val="22"/>
          <w:szCs w:val="22"/>
          <w:lang w:val="el-GR"/>
        </w:rPr>
        <w:t xml:space="preserve"> της προμήθειας, τα οποία περιλαμβάνουν τα έγγραφα και δικαιολογητικά του άρθ. 80 του Ν. 4412/2016, κατά περίπτωση.</w:t>
      </w:r>
    </w:p>
    <w:p w14:paraId="1AFF7335"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el-GR"/>
        </w:rPr>
      </w:pPr>
      <w:r w:rsidRPr="00682448">
        <w:rPr>
          <w:rFonts w:ascii="Arial" w:hAnsi="Arial" w:cs="Arial"/>
          <w:color w:val="000000"/>
          <w:sz w:val="22"/>
          <w:szCs w:val="22"/>
          <w:lang w:val="el-GR"/>
        </w:rPr>
        <w:t>ΕΙΔΙΚΟΤΕΡΑ:</w:t>
      </w:r>
    </w:p>
    <w:p w14:paraId="54F387FA"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el-GR"/>
        </w:rPr>
      </w:pPr>
    </w:p>
    <w:p w14:paraId="1DB465DA" w14:textId="77777777" w:rsidR="00B301D5" w:rsidRPr="00682448" w:rsidRDefault="00B301D5" w:rsidP="00B301D5">
      <w:pPr>
        <w:pStyle w:val="ListParagraph"/>
        <w:numPr>
          <w:ilvl w:val="0"/>
          <w:numId w:val="1"/>
        </w:num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both"/>
        <w:rPr>
          <w:rFonts w:ascii="Arial" w:hAnsi="Arial" w:cs="Arial"/>
          <w:color w:val="000000"/>
        </w:rPr>
      </w:pPr>
      <w:r w:rsidRPr="00682448">
        <w:rPr>
          <w:rFonts w:ascii="Arial" w:hAnsi="Arial" w:cs="Arial"/>
          <w:color w:val="000000"/>
        </w:rPr>
        <w:t xml:space="preserve">Με την ένδειξη </w:t>
      </w:r>
      <w:r w:rsidRPr="00682448">
        <w:rPr>
          <w:rFonts w:ascii="Arial" w:hAnsi="Arial" w:cs="Arial"/>
          <w:b/>
          <w:bCs/>
          <w:color w:val="000000"/>
        </w:rPr>
        <w:t>«ΔΙΚΑΙΟΛΟΓΗΤΙΚΑ ΣΥΜΜΕΤΟΧΗΣ</w:t>
      </w:r>
      <w:r w:rsidRPr="00682448">
        <w:rPr>
          <w:rFonts w:ascii="Arial" w:hAnsi="Arial" w:cs="Arial"/>
          <w:color w:val="000000"/>
        </w:rPr>
        <w:t>», κατατίθενται τα εξής:</w:t>
      </w:r>
    </w:p>
    <w:p w14:paraId="2CB4227B" w14:textId="77777777" w:rsidR="00B301D5" w:rsidRPr="00682448" w:rsidRDefault="00B301D5" w:rsidP="00B301D5">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both"/>
        <w:rPr>
          <w:rFonts w:ascii="Arial" w:hAnsi="Arial" w:cs="Arial"/>
          <w:color w:val="000000"/>
          <w:sz w:val="22"/>
          <w:szCs w:val="22"/>
          <w:lang w:val="el-GR"/>
        </w:rPr>
      </w:pPr>
      <w:r w:rsidRPr="00682448">
        <w:rPr>
          <w:rFonts w:ascii="Arial" w:hAnsi="Arial" w:cs="Arial"/>
          <w:color w:val="000000"/>
          <w:sz w:val="22"/>
          <w:szCs w:val="22"/>
          <w:lang w:val="el-GR"/>
        </w:rPr>
        <w:tab/>
        <w:t xml:space="preserve"> Υπεύθυνη Δήλωση του συμμετέχοντα με την οποία να δηλώνεται:</w:t>
      </w:r>
    </w:p>
    <w:p w14:paraId="159B8AB3" w14:textId="77777777" w:rsidR="00B301D5" w:rsidRPr="00682448" w:rsidRDefault="00B301D5" w:rsidP="00B301D5">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284" w:right="-483"/>
        <w:jc w:val="both"/>
        <w:rPr>
          <w:rFonts w:ascii="Arial" w:hAnsi="Arial" w:cs="Arial"/>
          <w:color w:val="000000"/>
          <w:sz w:val="22"/>
          <w:szCs w:val="22"/>
          <w:lang w:val="el-GR"/>
        </w:rPr>
      </w:pPr>
      <w:r w:rsidRPr="00682448">
        <w:rPr>
          <w:rFonts w:ascii="Arial" w:hAnsi="Arial" w:cs="Arial"/>
          <w:color w:val="000000"/>
          <w:sz w:val="22"/>
          <w:szCs w:val="22"/>
          <w:lang w:val="el-GR"/>
        </w:rPr>
        <w:t xml:space="preserve">     </w:t>
      </w:r>
      <w:r w:rsidRPr="00682448">
        <w:rPr>
          <w:rFonts w:ascii="Arial" w:hAnsi="Arial" w:cs="Arial"/>
          <w:b/>
          <w:bCs/>
          <w:color w:val="000000"/>
          <w:sz w:val="22"/>
          <w:szCs w:val="22"/>
          <w:lang w:val="el-GR"/>
        </w:rPr>
        <w:t>α.</w:t>
      </w:r>
      <w:r w:rsidRPr="00682448">
        <w:rPr>
          <w:rFonts w:ascii="Arial" w:hAnsi="Arial" w:cs="Arial"/>
          <w:color w:val="000000"/>
          <w:sz w:val="22"/>
          <w:szCs w:val="22"/>
          <w:lang w:val="el-GR"/>
        </w:rPr>
        <w:t xml:space="preserve">   ότι αποδέχεται όλους τους όρους της παρούσας πρόσκλησης,</w:t>
      </w:r>
    </w:p>
    <w:p w14:paraId="0B24A97B" w14:textId="77777777" w:rsidR="00B301D5" w:rsidRPr="00682448" w:rsidRDefault="00B301D5" w:rsidP="00B301D5">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483" w:firstLine="851"/>
        <w:jc w:val="both"/>
        <w:rPr>
          <w:rFonts w:ascii="Arial" w:hAnsi="Arial" w:cs="Arial"/>
          <w:color w:val="000000"/>
          <w:sz w:val="22"/>
          <w:szCs w:val="22"/>
          <w:lang w:val="el-GR"/>
        </w:rPr>
      </w:pPr>
      <w:r w:rsidRPr="00682448">
        <w:rPr>
          <w:rFonts w:ascii="Arial" w:hAnsi="Arial" w:cs="Arial"/>
          <w:b/>
          <w:bCs/>
          <w:color w:val="000000"/>
          <w:sz w:val="22"/>
          <w:szCs w:val="22"/>
          <w:lang w:val="el-GR"/>
        </w:rPr>
        <w:t xml:space="preserve">     β</w:t>
      </w:r>
      <w:r w:rsidRPr="00682448">
        <w:rPr>
          <w:rFonts w:ascii="Arial" w:hAnsi="Arial" w:cs="Arial"/>
          <w:color w:val="000000"/>
          <w:sz w:val="22"/>
          <w:szCs w:val="22"/>
          <w:lang w:val="el-GR"/>
        </w:rPr>
        <w:t>.   ότι η προσφορά του πληροί πλήρως τις απαιτούμενες τεχνικές προδιαγραφές της  παρούσας πρόσκλησης,</w:t>
      </w:r>
    </w:p>
    <w:p w14:paraId="18868CDB" w14:textId="77777777" w:rsidR="00B301D5" w:rsidRPr="00682448" w:rsidRDefault="00B301D5" w:rsidP="00B301D5">
      <w:pPr>
        <w:tabs>
          <w:tab w:val="left" w:pos="426"/>
          <w:tab w:val="left" w:pos="567"/>
          <w:tab w:val="left" w:pos="993"/>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483" w:firstLine="1134"/>
        <w:jc w:val="both"/>
        <w:rPr>
          <w:rFonts w:ascii="Arial" w:hAnsi="Arial" w:cs="Arial"/>
          <w:color w:val="000000"/>
          <w:sz w:val="22"/>
          <w:szCs w:val="22"/>
          <w:lang w:val="el-GR"/>
        </w:rPr>
      </w:pPr>
      <w:r w:rsidRPr="00682448">
        <w:rPr>
          <w:rFonts w:ascii="Arial" w:hAnsi="Arial" w:cs="Arial"/>
          <w:b/>
          <w:bCs/>
          <w:color w:val="000000"/>
          <w:sz w:val="22"/>
          <w:szCs w:val="22"/>
          <w:lang w:val="el-GR"/>
        </w:rPr>
        <w:t xml:space="preserve"> γ.</w:t>
      </w:r>
      <w:r w:rsidRPr="00682448">
        <w:rPr>
          <w:rFonts w:ascii="Arial" w:hAnsi="Arial" w:cs="Arial"/>
          <w:color w:val="000000"/>
          <w:sz w:val="22"/>
          <w:szCs w:val="22"/>
          <w:lang w:val="el-GR"/>
        </w:rPr>
        <w:t xml:space="preserve"> ότι ο προσφέρων διαθέτει κατάλληλη και επαρκή υποδομή (εξειδικευμένο προσωπικό    και τεχνικά μέσα, κτλ.) για την εκτέλεση της σύμβασης,</w:t>
      </w:r>
    </w:p>
    <w:p w14:paraId="7CD677BC" w14:textId="0B0DFE65" w:rsidR="00B301D5" w:rsidRPr="00682448" w:rsidRDefault="00B301D5" w:rsidP="00B301D5">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483" w:firstLine="851"/>
        <w:jc w:val="both"/>
        <w:rPr>
          <w:rFonts w:ascii="Arial" w:hAnsi="Arial" w:cs="Arial"/>
          <w:color w:val="000000"/>
          <w:sz w:val="22"/>
          <w:szCs w:val="22"/>
          <w:lang w:val="el-GR"/>
        </w:rPr>
      </w:pPr>
      <w:r w:rsidRPr="00682448">
        <w:rPr>
          <w:rFonts w:ascii="Arial" w:hAnsi="Arial" w:cs="Arial"/>
          <w:b/>
          <w:bCs/>
          <w:color w:val="000000"/>
          <w:sz w:val="22"/>
          <w:szCs w:val="22"/>
          <w:lang w:val="el-GR"/>
        </w:rPr>
        <w:t xml:space="preserve">     δ.</w:t>
      </w:r>
      <w:r w:rsidRPr="00682448">
        <w:rPr>
          <w:rFonts w:ascii="Arial" w:hAnsi="Arial" w:cs="Arial"/>
          <w:color w:val="000000"/>
          <w:sz w:val="22"/>
          <w:szCs w:val="22"/>
          <w:lang w:val="el-GR"/>
        </w:rPr>
        <w:t xml:space="preserve"> </w:t>
      </w:r>
      <w:r w:rsidRPr="00682448">
        <w:rPr>
          <w:rFonts w:ascii="Arial" w:hAnsi="Arial" w:cs="Arial"/>
          <w:color w:val="000000"/>
          <w:sz w:val="22"/>
          <w:szCs w:val="22"/>
          <w:lang w:val="el-GR"/>
        </w:rPr>
        <w:tab/>
        <w:t xml:space="preserve">ότι η προσφορά του ισχύει για διάστημα τεσσάρων </w:t>
      </w:r>
      <w:proofErr w:type="spellStart"/>
      <w:r w:rsidRPr="00682448">
        <w:rPr>
          <w:rFonts w:ascii="Arial" w:hAnsi="Arial" w:cs="Arial"/>
          <w:color w:val="000000"/>
          <w:sz w:val="22"/>
          <w:szCs w:val="22"/>
          <w:lang w:val="el-GR"/>
        </w:rPr>
        <w:t>εκατόν</w:t>
      </w:r>
      <w:proofErr w:type="spellEnd"/>
      <w:r w:rsidRPr="00682448">
        <w:rPr>
          <w:rFonts w:ascii="Arial" w:hAnsi="Arial" w:cs="Arial"/>
          <w:color w:val="000000"/>
          <w:sz w:val="22"/>
          <w:szCs w:val="22"/>
          <w:lang w:val="el-GR"/>
        </w:rPr>
        <w:t xml:space="preserve"> είκοσι (120)</w:t>
      </w:r>
      <w:r w:rsidR="00C05D58">
        <w:rPr>
          <w:rFonts w:ascii="Arial" w:hAnsi="Arial" w:cs="Arial"/>
          <w:color w:val="000000"/>
          <w:sz w:val="22"/>
          <w:szCs w:val="22"/>
          <w:lang w:val="el-GR"/>
        </w:rPr>
        <w:t xml:space="preserve"> </w:t>
      </w:r>
      <w:r w:rsidRPr="00682448">
        <w:rPr>
          <w:rFonts w:ascii="Arial" w:hAnsi="Arial" w:cs="Arial"/>
          <w:color w:val="000000"/>
          <w:sz w:val="22"/>
          <w:szCs w:val="22"/>
          <w:lang w:val="el-GR"/>
        </w:rPr>
        <w:t xml:space="preserve">ημερών  από την επόμενη της   καταληκτικής ημερομηνίας υποβολής των προσφορών </w:t>
      </w:r>
    </w:p>
    <w:p w14:paraId="4ABC60C1"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483" w:firstLine="851"/>
        <w:jc w:val="both"/>
        <w:rPr>
          <w:rFonts w:ascii="Arial" w:hAnsi="Arial" w:cs="Arial"/>
          <w:color w:val="000000"/>
          <w:sz w:val="22"/>
          <w:szCs w:val="22"/>
          <w:lang w:val="el-GR"/>
        </w:rPr>
      </w:pPr>
    </w:p>
    <w:p w14:paraId="37D8B6E3" w14:textId="77777777" w:rsidR="00B301D5" w:rsidRPr="00682448" w:rsidRDefault="00B301D5" w:rsidP="00B301D5">
      <w:pPr>
        <w:pStyle w:val="ListParagraph"/>
        <w:numPr>
          <w:ilvl w:val="0"/>
          <w:numId w:val="1"/>
        </w:num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both"/>
        <w:rPr>
          <w:rFonts w:ascii="Arial" w:hAnsi="Arial" w:cs="Arial"/>
          <w:color w:val="000000"/>
        </w:rPr>
      </w:pPr>
      <w:r w:rsidRPr="00682448">
        <w:rPr>
          <w:rFonts w:ascii="Arial" w:hAnsi="Arial" w:cs="Arial"/>
          <w:color w:val="000000"/>
        </w:rPr>
        <w:t xml:space="preserve">Με την ένδειξη </w:t>
      </w:r>
      <w:r w:rsidRPr="00682448">
        <w:rPr>
          <w:rFonts w:ascii="Arial" w:hAnsi="Arial" w:cs="Arial"/>
          <w:b/>
          <w:bCs/>
          <w:color w:val="000000"/>
        </w:rPr>
        <w:t>«ΤΕΧΝΙΚΗ και ΟΙΚΟΝΟΜΙΚΗ ΠΡΟΣΦΟΡΑ »</w:t>
      </w:r>
      <w:r w:rsidRPr="00682448">
        <w:rPr>
          <w:rFonts w:ascii="Arial" w:hAnsi="Arial" w:cs="Arial"/>
          <w:color w:val="000000"/>
        </w:rPr>
        <w:t>, κατατίθενται τα εξής:</w:t>
      </w:r>
    </w:p>
    <w:p w14:paraId="0FECF617"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center"/>
        <w:rPr>
          <w:rFonts w:ascii="Arial" w:hAnsi="Arial" w:cs="Arial"/>
          <w:b/>
          <w:bCs/>
          <w:color w:val="000000"/>
          <w:sz w:val="22"/>
          <w:szCs w:val="22"/>
          <w:lang w:val="el-GR"/>
        </w:rPr>
      </w:pPr>
      <w:r w:rsidRPr="00682448">
        <w:rPr>
          <w:rFonts w:ascii="Arial" w:hAnsi="Arial" w:cs="Arial"/>
          <w:b/>
          <w:bCs/>
          <w:color w:val="000000"/>
          <w:sz w:val="22"/>
          <w:szCs w:val="22"/>
          <w:lang w:val="el-GR"/>
        </w:rPr>
        <w:t>ΤΕΧΝΙΚΗ ΠΡΟΣΦΟΡΑ</w:t>
      </w:r>
    </w:p>
    <w:p w14:paraId="10A978BF"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524"/>
        <w:jc w:val="both"/>
        <w:rPr>
          <w:rFonts w:ascii="Arial" w:hAnsi="Arial" w:cs="Arial"/>
          <w:color w:val="000000"/>
          <w:sz w:val="22"/>
          <w:szCs w:val="22"/>
          <w:lang w:val="el-GR"/>
        </w:rPr>
      </w:pPr>
      <w:r w:rsidRPr="00682448">
        <w:rPr>
          <w:rFonts w:ascii="Arial" w:hAnsi="Arial" w:cs="Arial"/>
          <w:color w:val="000000"/>
          <w:sz w:val="22"/>
          <w:szCs w:val="22"/>
          <w:lang w:val="el-GR"/>
        </w:rPr>
        <w:t xml:space="preserve"> Η πλήρης τεχνική περιγραφή για το υπό προμήθεια είδος στην ελληνική γλώσσα, όπως  αυτή περιγράφεται αναλυτικά στις τεχνικές προδιαγραφές της παρούσας πρόσκλησης και τα συνυποβαλλόμενα πιστοποιητικά, ώστε να επιτυγχάνεται αντικειμενική αξιολόγηση.</w:t>
      </w:r>
    </w:p>
    <w:p w14:paraId="261B941E" w14:textId="77777777" w:rsidR="00C05D58" w:rsidRDefault="00C05D58" w:rsidP="00B301D5">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center"/>
        <w:rPr>
          <w:rFonts w:ascii="Arial" w:hAnsi="Arial" w:cs="Arial"/>
          <w:b/>
          <w:bCs/>
          <w:color w:val="000000"/>
          <w:sz w:val="22"/>
          <w:szCs w:val="22"/>
          <w:lang w:val="el-GR"/>
        </w:rPr>
      </w:pPr>
    </w:p>
    <w:p w14:paraId="5089E731" w14:textId="60CFFCA1"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center"/>
        <w:rPr>
          <w:rFonts w:ascii="Arial" w:hAnsi="Arial" w:cs="Arial"/>
          <w:b/>
          <w:bCs/>
          <w:color w:val="000000"/>
          <w:sz w:val="22"/>
          <w:szCs w:val="22"/>
          <w:lang w:val="el-GR"/>
        </w:rPr>
      </w:pPr>
      <w:r w:rsidRPr="00682448">
        <w:rPr>
          <w:rFonts w:ascii="Arial" w:hAnsi="Arial" w:cs="Arial"/>
          <w:b/>
          <w:bCs/>
          <w:color w:val="000000"/>
          <w:sz w:val="22"/>
          <w:szCs w:val="22"/>
          <w:lang w:val="el-GR"/>
        </w:rPr>
        <w:t>ΟΙΚΟΝΟΜΙΚΗ ΠΡΟΣΦΟΡΑ</w:t>
      </w:r>
    </w:p>
    <w:p w14:paraId="6EF9E782" w14:textId="77777777" w:rsidR="00C05D58" w:rsidRDefault="00B301D5" w:rsidP="00C05D58">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ind w:left="-709" w:right="-1800"/>
        <w:jc w:val="both"/>
        <w:rPr>
          <w:rFonts w:ascii="Arial" w:hAnsi="Arial" w:cs="Arial"/>
          <w:color w:val="000000"/>
          <w:sz w:val="22"/>
          <w:szCs w:val="22"/>
          <w:lang w:val="el-GR"/>
        </w:rPr>
      </w:pPr>
      <w:r w:rsidRPr="00682448">
        <w:rPr>
          <w:rFonts w:ascii="Arial" w:hAnsi="Arial" w:cs="Arial"/>
          <w:color w:val="000000"/>
          <w:sz w:val="22"/>
          <w:szCs w:val="22"/>
          <w:lang w:val="el-GR"/>
        </w:rPr>
        <w:t xml:space="preserve">   Η οικονομική προσφορά της συμμετέχουσας εταιρείας, στην  οποία κατατίθενται τ</w:t>
      </w:r>
      <w:r w:rsidR="00C05D58">
        <w:rPr>
          <w:rFonts w:ascii="Arial" w:hAnsi="Arial" w:cs="Arial"/>
          <w:color w:val="000000"/>
          <w:sz w:val="22"/>
          <w:szCs w:val="22"/>
          <w:lang w:val="el-GR"/>
        </w:rPr>
        <w:t xml:space="preserve">α </w:t>
      </w:r>
    </w:p>
    <w:p w14:paraId="54EBD8C0" w14:textId="2F9129B6" w:rsidR="00B301D5" w:rsidRPr="00682448" w:rsidRDefault="00B301D5" w:rsidP="00C05D58">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ind w:left="-709" w:right="-1800"/>
        <w:jc w:val="both"/>
        <w:rPr>
          <w:rFonts w:ascii="Arial" w:hAnsi="Arial" w:cs="Arial"/>
          <w:color w:val="000000"/>
          <w:sz w:val="22"/>
          <w:szCs w:val="22"/>
          <w:lang w:val="el-GR"/>
        </w:rPr>
      </w:pPr>
      <w:r w:rsidRPr="00682448">
        <w:rPr>
          <w:rFonts w:ascii="Arial" w:hAnsi="Arial" w:cs="Arial"/>
          <w:color w:val="000000"/>
          <w:sz w:val="22"/>
          <w:szCs w:val="22"/>
          <w:lang w:val="el-GR"/>
        </w:rPr>
        <w:t xml:space="preserve">οικονομικά </w:t>
      </w:r>
      <w:proofErr w:type="spellStart"/>
      <w:r w:rsidRPr="00682448">
        <w:rPr>
          <w:rFonts w:ascii="Arial" w:hAnsi="Arial" w:cs="Arial"/>
          <w:color w:val="000000"/>
          <w:sz w:val="22"/>
          <w:szCs w:val="22"/>
          <w:lang w:val="el-GR"/>
        </w:rPr>
        <w:t>στ</w:t>
      </w:r>
      <w:proofErr w:type="spellEnd"/>
      <w:r w:rsidRPr="00682448">
        <w:rPr>
          <w:rFonts w:ascii="Arial" w:hAnsi="Arial" w:cs="Arial"/>
          <w:color w:val="000000"/>
          <w:sz w:val="22"/>
          <w:szCs w:val="22"/>
        </w:rPr>
        <w:t>o</w:t>
      </w:r>
      <w:proofErr w:type="spellStart"/>
      <w:r w:rsidRPr="00682448">
        <w:rPr>
          <w:rFonts w:ascii="Arial" w:hAnsi="Arial" w:cs="Arial"/>
          <w:color w:val="000000"/>
          <w:sz w:val="22"/>
          <w:szCs w:val="22"/>
          <w:lang w:val="el-GR"/>
        </w:rPr>
        <w:t>ιχε</w:t>
      </w:r>
      <w:r w:rsidRPr="00682448">
        <w:rPr>
          <w:rFonts w:ascii="Arial" w:hAnsi="Arial" w:cs="Arial"/>
          <w:color w:val="000000"/>
          <w:sz w:val="22"/>
          <w:szCs w:val="22"/>
        </w:rPr>
        <w:t>i</w:t>
      </w:r>
      <w:proofErr w:type="spellEnd"/>
      <w:r w:rsidRPr="00682448">
        <w:rPr>
          <w:rFonts w:ascii="Arial" w:hAnsi="Arial" w:cs="Arial"/>
          <w:color w:val="000000"/>
          <w:sz w:val="22"/>
          <w:szCs w:val="22"/>
          <w:lang w:val="el-GR"/>
        </w:rPr>
        <w:t>α της προσφοράς, διαμορφωμένα ως εξής:</w:t>
      </w:r>
    </w:p>
    <w:p w14:paraId="76E71FFA"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both"/>
        <w:rPr>
          <w:rFonts w:ascii="Arial" w:hAnsi="Arial" w:cs="Arial"/>
          <w:color w:val="000000"/>
          <w:sz w:val="22"/>
          <w:szCs w:val="22"/>
          <w:lang w:val="el-GR"/>
        </w:rPr>
      </w:pPr>
    </w:p>
    <w:p w14:paraId="1BC2BF0C" w14:textId="77777777" w:rsidR="00B301D5" w:rsidRPr="00682448" w:rsidRDefault="00B301D5" w:rsidP="00C05D58">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426"/>
        <w:jc w:val="both"/>
        <w:rPr>
          <w:rFonts w:ascii="Arial" w:hAnsi="Arial" w:cs="Arial"/>
          <w:color w:val="000000"/>
          <w:sz w:val="22"/>
          <w:szCs w:val="22"/>
          <w:lang w:val="el-GR"/>
        </w:rPr>
      </w:pPr>
      <w:r w:rsidRPr="00682448">
        <w:rPr>
          <w:rFonts w:ascii="Arial" w:hAnsi="Arial" w:cs="Arial"/>
          <w:b/>
          <w:bCs/>
          <w:color w:val="000000"/>
          <w:sz w:val="22"/>
          <w:szCs w:val="22"/>
          <w:lang w:val="el-GR"/>
        </w:rPr>
        <w:t xml:space="preserve">  α.</w:t>
      </w:r>
      <w:r w:rsidRPr="00682448">
        <w:rPr>
          <w:rFonts w:ascii="Arial" w:hAnsi="Arial" w:cs="Arial"/>
          <w:color w:val="000000"/>
          <w:sz w:val="22"/>
          <w:szCs w:val="22"/>
          <w:lang w:val="el-GR"/>
        </w:rPr>
        <w:t xml:space="preserve">  Οι προσφερόμενες τιμές θα δίνονται σε ευρώ (</w:t>
      </w:r>
      <w:r w:rsidRPr="00682448">
        <w:rPr>
          <w:rFonts w:ascii="Arial" w:hAnsi="Arial" w:cs="Arial"/>
          <w:color w:val="000000"/>
          <w:sz w:val="22"/>
          <w:szCs w:val="22"/>
        </w:rPr>
        <w:t>EURO</w:t>
      </w:r>
      <w:r w:rsidRPr="00682448">
        <w:rPr>
          <w:rFonts w:ascii="Arial" w:hAnsi="Arial" w:cs="Arial"/>
          <w:color w:val="000000"/>
          <w:sz w:val="22"/>
          <w:szCs w:val="22"/>
          <w:lang w:val="el-GR"/>
        </w:rPr>
        <w:t>) και θα αναγράφονται αριθμητικώς και ολογράφως. Σε περίπτωση διαφοροποίησης μεταξύ της αναγραφόμενης τιμής αριθμητικώς και ολογράφως, λαμβάνεται υπόψη η τιμή ολογράφως.</w:t>
      </w:r>
    </w:p>
    <w:p w14:paraId="1927E157" w14:textId="77777777" w:rsidR="00B301D5" w:rsidRPr="00682448" w:rsidRDefault="00B301D5" w:rsidP="00C05D58">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426"/>
        <w:jc w:val="both"/>
        <w:rPr>
          <w:rFonts w:ascii="Arial" w:hAnsi="Arial" w:cs="Arial"/>
          <w:color w:val="000000"/>
          <w:sz w:val="22"/>
          <w:szCs w:val="22"/>
          <w:lang w:val="el-GR"/>
        </w:rPr>
      </w:pPr>
      <w:r w:rsidRPr="00682448">
        <w:rPr>
          <w:rFonts w:ascii="Arial" w:hAnsi="Arial" w:cs="Arial"/>
          <w:color w:val="000000"/>
          <w:sz w:val="22"/>
          <w:szCs w:val="22"/>
          <w:lang w:val="el-GR"/>
        </w:rPr>
        <w:t xml:space="preserve">  </w:t>
      </w:r>
      <w:r w:rsidRPr="00682448">
        <w:rPr>
          <w:rFonts w:ascii="Arial" w:hAnsi="Arial" w:cs="Arial"/>
          <w:b/>
          <w:bCs/>
          <w:color w:val="000000"/>
          <w:sz w:val="22"/>
          <w:szCs w:val="22"/>
          <w:lang w:val="el-GR"/>
        </w:rPr>
        <w:t>β.</w:t>
      </w:r>
      <w:r w:rsidRPr="00682448">
        <w:rPr>
          <w:rFonts w:ascii="Arial" w:hAnsi="Arial" w:cs="Arial"/>
          <w:color w:val="000000"/>
          <w:sz w:val="22"/>
          <w:szCs w:val="22"/>
          <w:lang w:val="el-GR"/>
        </w:rPr>
        <w:t xml:space="preserve">    Στην προσφορά θα αναγράφεται το ποσοστό Φ.Π.Α, επί τοις εκατό στο οποίο υπάγεται η  συγκεκριμένη προμήθεια και θα βαρύνει το Νοσοκομείο.</w:t>
      </w:r>
    </w:p>
    <w:p w14:paraId="29FC8001" w14:textId="77777777" w:rsidR="00B301D5" w:rsidRPr="00682448" w:rsidRDefault="00B301D5" w:rsidP="00C05D58">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949" w:firstLine="426"/>
        <w:jc w:val="both"/>
        <w:rPr>
          <w:rFonts w:ascii="Arial" w:hAnsi="Arial" w:cs="Arial"/>
          <w:color w:val="000000"/>
          <w:sz w:val="22"/>
          <w:szCs w:val="22"/>
          <w:lang w:val="el-GR"/>
        </w:rPr>
      </w:pPr>
      <w:r w:rsidRPr="00682448">
        <w:rPr>
          <w:rFonts w:ascii="Arial" w:hAnsi="Arial" w:cs="Arial"/>
          <w:color w:val="000000"/>
          <w:sz w:val="22"/>
          <w:szCs w:val="22"/>
          <w:lang w:val="el-GR"/>
        </w:rPr>
        <w:t xml:space="preserve">  </w:t>
      </w:r>
      <w:r w:rsidRPr="00682448">
        <w:rPr>
          <w:rFonts w:ascii="Arial" w:hAnsi="Arial" w:cs="Arial"/>
          <w:b/>
          <w:bCs/>
          <w:color w:val="000000"/>
          <w:sz w:val="22"/>
          <w:szCs w:val="22"/>
          <w:lang w:val="el-GR"/>
        </w:rPr>
        <w:t>γ.</w:t>
      </w:r>
      <w:r w:rsidRPr="00682448">
        <w:rPr>
          <w:rFonts w:ascii="Arial" w:hAnsi="Arial" w:cs="Arial"/>
          <w:color w:val="000000"/>
          <w:sz w:val="22"/>
          <w:szCs w:val="22"/>
          <w:lang w:val="el-GR"/>
        </w:rPr>
        <w:t xml:space="preserve">  Ισχύει ότι οι τιμές της προσφοράς είναι δεσμευτικές για τον ανάδοχο μέχρι την</w:t>
      </w:r>
    </w:p>
    <w:p w14:paraId="56C75F15" w14:textId="77777777" w:rsidR="00B301D5" w:rsidRPr="00682448" w:rsidRDefault="00B301D5" w:rsidP="00C05D58">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ind w:left="-567" w:right="-709"/>
        <w:jc w:val="both"/>
        <w:rPr>
          <w:rFonts w:ascii="Arial" w:hAnsi="Arial" w:cs="Arial"/>
          <w:color w:val="000000"/>
          <w:sz w:val="22"/>
          <w:szCs w:val="22"/>
          <w:lang w:val="el-GR"/>
        </w:rPr>
      </w:pPr>
      <w:r w:rsidRPr="00682448">
        <w:rPr>
          <w:rFonts w:ascii="Arial" w:hAnsi="Arial" w:cs="Arial"/>
          <w:color w:val="000000"/>
          <w:sz w:val="22"/>
          <w:szCs w:val="22"/>
          <w:lang w:val="el-GR"/>
        </w:rPr>
        <w:lastRenderedPageBreak/>
        <w:t xml:space="preserve"> ολοκλήρωση της σύμβασης. Αποκλείεται οποιαδήποτε αναθεώρηση των τιμών της  προσφοράς και οποιαδήποτε αξίωση του αναδόχου πέραν του προσφερόμενου αντίτιμου μέχρι την οριστική παραλαβή της προμήθειας και την αποπληρωμή της.</w:t>
      </w:r>
    </w:p>
    <w:p w14:paraId="0757C608" w14:textId="45856D2F" w:rsidR="00B301D5" w:rsidRPr="00682448" w:rsidRDefault="00B301D5" w:rsidP="00B53C59">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426"/>
        <w:jc w:val="both"/>
        <w:rPr>
          <w:rFonts w:ascii="Arial" w:hAnsi="Arial" w:cs="Arial"/>
          <w:color w:val="000000"/>
          <w:sz w:val="22"/>
          <w:szCs w:val="22"/>
          <w:lang w:val="el-GR"/>
        </w:rPr>
      </w:pPr>
      <w:r w:rsidRPr="00682448">
        <w:rPr>
          <w:rFonts w:ascii="Arial" w:hAnsi="Arial" w:cs="Arial"/>
          <w:color w:val="000000"/>
          <w:sz w:val="22"/>
          <w:szCs w:val="22"/>
          <w:lang w:val="el-GR"/>
        </w:rPr>
        <w:t xml:space="preserve">      Οι συμμετέχοντες στην διαδικασία του διαγωνισμού υποχρεούνται στην οικονομική τους</w:t>
      </w:r>
      <w:r w:rsidR="00B53C59" w:rsidRPr="00B53C59">
        <w:rPr>
          <w:rFonts w:ascii="Arial" w:hAnsi="Arial" w:cs="Arial"/>
          <w:color w:val="000000"/>
          <w:sz w:val="22"/>
          <w:szCs w:val="22"/>
          <w:lang w:val="el-GR"/>
        </w:rPr>
        <w:t xml:space="preserve"> </w:t>
      </w:r>
      <w:r w:rsidRPr="00682448">
        <w:rPr>
          <w:rFonts w:ascii="Arial" w:hAnsi="Arial" w:cs="Arial"/>
          <w:color w:val="000000"/>
          <w:sz w:val="22"/>
          <w:szCs w:val="22"/>
          <w:lang w:val="el-GR"/>
        </w:rPr>
        <w:t>προσφορά (σε χωριστή στήλη) να αναγράψουν τις τιμές του ΠΑΡΑΤΗΡΗΤΗΡΙΟΥ ΤΙΜΩΝ και τον Α/Α κατά την ημερομηνία κατάθεσης της προσφοράς. Σε περίπτωση που το είδος δεν παρακολουθείται από το ΠΑΡΑΤΗΡΗΤΗΡΙΟ ΤΙΜΩΝ αυτό θα δηλώνεται σε υπεύθυνη δήλωση.</w:t>
      </w:r>
    </w:p>
    <w:p w14:paraId="4D54E2FE"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426"/>
        <w:jc w:val="both"/>
        <w:rPr>
          <w:rFonts w:ascii="Arial" w:hAnsi="Arial" w:cs="Arial"/>
          <w:color w:val="000000"/>
          <w:sz w:val="22"/>
          <w:szCs w:val="22"/>
          <w:lang w:val="el-GR"/>
        </w:rPr>
      </w:pPr>
      <w:r w:rsidRPr="00682448">
        <w:rPr>
          <w:rFonts w:ascii="Arial" w:hAnsi="Arial" w:cs="Arial"/>
          <w:color w:val="000000"/>
          <w:sz w:val="22"/>
          <w:szCs w:val="22"/>
          <w:lang w:val="el-GR"/>
        </w:rPr>
        <w:t>Προσφορές ανώτερες του ΠΑΡΑΤΗΡΗΤΗΡΙΟΥ ΤΙΜΩΝ θα απορρίπτονται ως απαράδεκτες.</w:t>
      </w:r>
    </w:p>
    <w:p w14:paraId="4C950C0E"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426"/>
        <w:jc w:val="both"/>
        <w:rPr>
          <w:rFonts w:ascii="Arial" w:hAnsi="Arial" w:cs="Arial"/>
          <w:color w:val="000000"/>
          <w:sz w:val="22"/>
          <w:szCs w:val="22"/>
          <w:lang w:val="el-GR"/>
        </w:rPr>
      </w:pPr>
    </w:p>
    <w:p w14:paraId="0CFC5080" w14:textId="77777777" w:rsidR="00B301D5" w:rsidRPr="00305028" w:rsidRDefault="00B301D5" w:rsidP="00B301D5">
      <w:pPr>
        <w:pStyle w:val="ListParagraph"/>
        <w:numPr>
          <w:ilvl w:val="0"/>
          <w:numId w:val="1"/>
        </w:num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709"/>
        <w:jc w:val="both"/>
        <w:rPr>
          <w:rFonts w:ascii="Arial" w:hAnsi="Arial" w:cs="Arial"/>
          <w:color w:val="000000"/>
        </w:rPr>
      </w:pPr>
      <w:r w:rsidRPr="00682448">
        <w:rPr>
          <w:rFonts w:ascii="Arial" w:hAnsi="Arial" w:cs="Arial"/>
          <w:color w:val="000000"/>
        </w:rPr>
        <w:t xml:space="preserve">Με την ένδειξη </w:t>
      </w:r>
      <w:r w:rsidRPr="00682448">
        <w:rPr>
          <w:rFonts w:ascii="Arial" w:hAnsi="Arial" w:cs="Arial"/>
          <w:b/>
          <w:bCs/>
          <w:color w:val="000000"/>
        </w:rPr>
        <w:t>«ΔΙΚΑΙΟΛΟΓΗΤΙΚΑ ΚΑΤΑΚΥΡΩΣΗΣ»,</w:t>
      </w:r>
      <w:r w:rsidRPr="00682448">
        <w:rPr>
          <w:rFonts w:ascii="Arial" w:hAnsi="Arial" w:cs="Arial"/>
          <w:color w:val="000000"/>
        </w:rPr>
        <w:t xml:space="preserve"> κατατίθενται όσα αφορούν τα έγγραφα και δικαιολογητικά του άρθ. 80 του Ν. 4412/2016 και περιλαμβάνουν αναλυτικότερα:</w:t>
      </w:r>
    </w:p>
    <w:p w14:paraId="46A9090E" w14:textId="1F4F3AA2" w:rsidR="00B301D5" w:rsidRPr="00682448" w:rsidRDefault="00B301D5" w:rsidP="00B301D5">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709" w:firstLine="1418"/>
        <w:jc w:val="both"/>
        <w:rPr>
          <w:rFonts w:ascii="Arial" w:hAnsi="Arial" w:cs="Arial"/>
          <w:color w:val="000000"/>
          <w:sz w:val="22"/>
          <w:szCs w:val="22"/>
          <w:lang w:val="el-GR"/>
        </w:rPr>
      </w:pPr>
      <w:r w:rsidRPr="00682448">
        <w:rPr>
          <w:rFonts w:ascii="Arial" w:hAnsi="Arial" w:cs="Arial"/>
          <w:color w:val="000000"/>
          <w:sz w:val="22"/>
          <w:szCs w:val="22"/>
          <w:lang w:val="el-GR"/>
        </w:rPr>
        <w:t xml:space="preserve">  </w:t>
      </w:r>
      <w:r w:rsidRPr="00682448">
        <w:rPr>
          <w:rFonts w:ascii="Arial" w:hAnsi="Arial" w:cs="Arial"/>
          <w:b/>
          <w:bCs/>
          <w:color w:val="000000"/>
          <w:sz w:val="22"/>
          <w:szCs w:val="22"/>
          <w:lang w:val="el-GR"/>
        </w:rPr>
        <w:t>α.</w:t>
      </w:r>
      <w:r w:rsidRPr="00682448">
        <w:rPr>
          <w:rFonts w:ascii="Arial" w:hAnsi="Arial" w:cs="Arial"/>
          <w:color w:val="000000"/>
          <w:sz w:val="22"/>
          <w:szCs w:val="22"/>
          <w:lang w:val="el-GR"/>
        </w:rPr>
        <w:t xml:space="preserve">    Απόσπασμα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που να έχει εκδοθεί έως  τρεις (3) μήνες π</w:t>
      </w:r>
      <w:r w:rsidR="00C05D58">
        <w:rPr>
          <w:rFonts w:ascii="Arial" w:hAnsi="Arial" w:cs="Arial"/>
          <w:color w:val="000000"/>
          <w:sz w:val="22"/>
          <w:szCs w:val="22"/>
          <w:lang w:val="el-GR"/>
        </w:rPr>
        <w:t>ρ</w:t>
      </w:r>
      <w:r w:rsidRPr="00682448">
        <w:rPr>
          <w:rFonts w:ascii="Arial" w:hAnsi="Arial" w:cs="Arial"/>
          <w:color w:val="000000"/>
          <w:sz w:val="22"/>
          <w:szCs w:val="22"/>
          <w:lang w:val="el-GR"/>
        </w:rPr>
        <w:t>ιν από την υποβολή του, από το οποίο να προκύπτει, ότι δεν έχουν  καταδικασθεί με τελεσίδικη καταδικαστική απόφαση, για κάποιο από τα αδικήματα της παρ. 1 του άρθ. 73 του Ν. 4412/2016, για κάποιο από τα αδικήματα του Αγορανομικού Κώδικα, σχετικό με την άσκηση της επαγγελματικής τους δραστηριότητας, ή για κάποιο από τα αδικήματα της υπεξαίρεσης, της απάτης, της εκβίασης, της πλαστογραφίας, της ψευδορκίας, της δωροδοκίας και της δόλιας χρεωκοπίας.</w:t>
      </w:r>
    </w:p>
    <w:p w14:paraId="5DCD2DA9"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709"/>
        <w:jc w:val="both"/>
        <w:rPr>
          <w:rFonts w:ascii="Arial" w:hAnsi="Arial" w:cs="Arial"/>
          <w:color w:val="000000"/>
          <w:sz w:val="22"/>
          <w:szCs w:val="22"/>
          <w:lang w:val="el-GR"/>
        </w:rPr>
      </w:pPr>
      <w:r w:rsidRPr="00682448">
        <w:rPr>
          <w:rFonts w:ascii="Arial" w:hAnsi="Arial" w:cs="Arial"/>
          <w:color w:val="000000"/>
          <w:sz w:val="22"/>
          <w:szCs w:val="22"/>
          <w:lang w:val="el-GR"/>
        </w:rPr>
        <w:t xml:space="preserve">      Το απόσπασμα αφορά στους διαχειριστές, στις περιπτώσεις των εταιρειών περιορισμένης  ευθύνης (Ε.Π.Ε.), των Ιδιωτικών Κεφαλαιουχικών Εταιρειών (Ι.Κ.Ε.) και των προσωπικών  εταιρειών (Ο.Ε. και Ε.Ε.) και  στον πρόεδρο, τον διευθύνοντα σύμβουλο καθώς και όλα τα μέλη του Διοικητικού Συμβουλίου για τις ανώνυμες εταιρείες (Α.Ε.) και τους συνεταιρισμούς,</w:t>
      </w:r>
    </w:p>
    <w:p w14:paraId="235D827D"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ind w:left="-567" w:right="-709"/>
        <w:jc w:val="both"/>
        <w:rPr>
          <w:rFonts w:ascii="Arial" w:hAnsi="Arial" w:cs="Arial"/>
          <w:color w:val="000000"/>
          <w:sz w:val="22"/>
          <w:szCs w:val="22"/>
          <w:lang w:val="el-GR"/>
        </w:rPr>
      </w:pPr>
      <w:r w:rsidRPr="00682448">
        <w:rPr>
          <w:rFonts w:ascii="Arial" w:hAnsi="Arial" w:cs="Arial"/>
          <w:color w:val="000000"/>
          <w:sz w:val="22"/>
          <w:szCs w:val="22"/>
          <w:lang w:val="el-GR"/>
        </w:rPr>
        <w:t xml:space="preserve">      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w:t>
      </w:r>
    </w:p>
    <w:p w14:paraId="5563C3EF"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709" w:firstLine="851"/>
        <w:jc w:val="both"/>
        <w:rPr>
          <w:rFonts w:ascii="Arial" w:hAnsi="Arial" w:cs="Arial"/>
          <w:color w:val="000000"/>
          <w:sz w:val="22"/>
          <w:szCs w:val="22"/>
          <w:lang w:val="el-GR"/>
        </w:rPr>
      </w:pPr>
      <w:r w:rsidRPr="00682448">
        <w:rPr>
          <w:rFonts w:ascii="Arial" w:hAnsi="Arial" w:cs="Arial"/>
          <w:b/>
          <w:bCs/>
          <w:color w:val="000000"/>
          <w:sz w:val="22"/>
          <w:szCs w:val="22"/>
          <w:lang w:val="el-GR"/>
        </w:rPr>
        <w:t xml:space="preserve">         β.</w:t>
      </w:r>
      <w:r w:rsidRPr="00682448">
        <w:rPr>
          <w:rFonts w:ascii="Arial" w:hAnsi="Arial" w:cs="Arial"/>
          <w:color w:val="000000"/>
          <w:sz w:val="22"/>
          <w:szCs w:val="22"/>
          <w:lang w:val="el-GR"/>
        </w:rPr>
        <w:t xml:space="preserve">  Πιστοποιητικό που εκδίδεται από αρμόδια κατά περίπτωση αρχή, και είναι σε ισχύ κατά το χρόνο υποβολής του ή που να έχει εκδοθεί έως τρεις (3) μήνες πριν από την υποβολή του, από το οποίο να προκύπτει ότι ο οικονομικός φορέας δεν έχει αθετήσει τις υποχρεώσεις του όσον αφορά την καταβολή Φόρων και εισφορών κοινωνικής  ασφάλισης (κύριας και επικουρικής). Σε περίπτωση εγκατάστασής του  του στην αλλοδαπή, τα   δικαιολογητικά της περίπτωσης (2) εκδίδονται με βάση την ισχύουσα νομοθεσία της  χώρας που είναι εγκατεστημένος ο οικονομικός φορέας, από την οποία και εκδίδεται το σχετικό πιστοποιητικό.</w:t>
      </w:r>
    </w:p>
    <w:p w14:paraId="6F608F73"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firstLine="425"/>
        <w:jc w:val="both"/>
        <w:rPr>
          <w:rFonts w:ascii="Arial" w:hAnsi="Arial" w:cs="Arial"/>
          <w:color w:val="000000"/>
          <w:sz w:val="22"/>
          <w:szCs w:val="22"/>
          <w:lang w:val="el-GR"/>
        </w:rPr>
      </w:pPr>
      <w:r w:rsidRPr="00682448">
        <w:rPr>
          <w:rFonts w:ascii="Arial" w:hAnsi="Arial" w:cs="Arial"/>
          <w:color w:val="000000"/>
          <w:sz w:val="22"/>
          <w:szCs w:val="22"/>
          <w:lang w:val="el-GR"/>
        </w:rPr>
        <w:t xml:space="preserve">                </w:t>
      </w:r>
      <w:r w:rsidRPr="00682448">
        <w:rPr>
          <w:rFonts w:ascii="Arial" w:hAnsi="Arial" w:cs="Arial"/>
          <w:b/>
          <w:bCs/>
          <w:color w:val="000000"/>
          <w:sz w:val="22"/>
          <w:szCs w:val="22"/>
          <w:lang w:val="el-GR"/>
        </w:rPr>
        <w:t>γ.</w:t>
      </w:r>
      <w:r w:rsidRPr="00682448">
        <w:rPr>
          <w:rFonts w:ascii="Arial" w:hAnsi="Arial" w:cs="Arial"/>
          <w:color w:val="000000"/>
          <w:sz w:val="22"/>
          <w:szCs w:val="22"/>
          <w:lang w:val="el-GR"/>
        </w:rPr>
        <w:tab/>
        <w:t>Για την απόδειξη της εκπλήρωσης των φορολογικών υποχρεώσεων προσκομίζεται αποδεικτικό ενημερότητας εκδιδόμενο από την Α.Α.Δ.Ε.</w:t>
      </w:r>
    </w:p>
    <w:p w14:paraId="666C10A2" w14:textId="77777777" w:rsidR="00B301D5" w:rsidRPr="00682448" w:rsidRDefault="00B301D5" w:rsidP="00B301D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firstLine="709"/>
        <w:jc w:val="both"/>
        <w:rPr>
          <w:rFonts w:ascii="Arial" w:hAnsi="Arial" w:cs="Arial"/>
          <w:color w:val="000000"/>
          <w:sz w:val="22"/>
          <w:szCs w:val="22"/>
          <w:lang w:val="el-GR"/>
        </w:rPr>
      </w:pPr>
      <w:r w:rsidRPr="00682448">
        <w:rPr>
          <w:rFonts w:ascii="Arial" w:hAnsi="Arial" w:cs="Arial"/>
          <w:color w:val="000000"/>
          <w:sz w:val="22"/>
          <w:szCs w:val="22"/>
          <w:lang w:val="el-GR"/>
        </w:rPr>
        <w:t xml:space="preserve">           </w:t>
      </w:r>
      <w:r w:rsidRPr="00682448">
        <w:rPr>
          <w:rFonts w:ascii="Arial" w:hAnsi="Arial" w:cs="Arial"/>
          <w:b/>
          <w:bCs/>
          <w:color w:val="000000"/>
          <w:sz w:val="22"/>
          <w:szCs w:val="22"/>
          <w:lang w:val="el-GR"/>
        </w:rPr>
        <w:t>δ.</w:t>
      </w:r>
      <w:r w:rsidRPr="00682448">
        <w:rPr>
          <w:rFonts w:ascii="Arial" w:hAnsi="Arial" w:cs="Arial"/>
          <w:color w:val="000000"/>
          <w:sz w:val="22"/>
          <w:szCs w:val="22"/>
          <w:lang w:val="el-GR"/>
        </w:rPr>
        <w:tab/>
        <w:t xml:space="preserve">Για την απόδειξη της εκπλήρωσης των υποχρεώσεων προς τους οργανισμούς κοινωνικής ασφάλισης προσκομίζεται πιστοποιητικό εκδιδόμενο από τον </w:t>
      </w:r>
      <w:r w:rsidRPr="00682448">
        <w:rPr>
          <w:rFonts w:ascii="Arial" w:hAnsi="Arial" w:cs="Arial"/>
          <w:color w:val="000000"/>
          <w:sz w:val="22"/>
          <w:szCs w:val="22"/>
        </w:rPr>
        <w:t>e</w:t>
      </w:r>
      <w:r w:rsidRPr="00682448">
        <w:rPr>
          <w:rFonts w:ascii="Arial" w:hAnsi="Arial" w:cs="Arial"/>
          <w:color w:val="000000"/>
          <w:sz w:val="22"/>
          <w:szCs w:val="22"/>
          <w:lang w:val="el-GR"/>
        </w:rPr>
        <w:t>-</w:t>
      </w:r>
      <w:r w:rsidRPr="00682448">
        <w:rPr>
          <w:rFonts w:ascii="Arial" w:hAnsi="Arial" w:cs="Arial"/>
          <w:color w:val="000000"/>
          <w:sz w:val="22"/>
          <w:szCs w:val="22"/>
        </w:rPr>
        <w:t>E</w:t>
      </w:r>
      <w:r w:rsidRPr="00682448">
        <w:rPr>
          <w:rFonts w:ascii="Arial" w:hAnsi="Arial" w:cs="Arial"/>
          <w:color w:val="000000"/>
          <w:sz w:val="22"/>
          <w:szCs w:val="22"/>
          <w:lang w:val="el-GR"/>
        </w:rPr>
        <w:t>Φ</w:t>
      </w:r>
      <w:r w:rsidRPr="00682448">
        <w:rPr>
          <w:rFonts w:ascii="Arial" w:hAnsi="Arial" w:cs="Arial"/>
          <w:color w:val="000000"/>
          <w:sz w:val="22"/>
          <w:szCs w:val="22"/>
        </w:rPr>
        <w:t>KA</w:t>
      </w:r>
      <w:r w:rsidRPr="00682448">
        <w:rPr>
          <w:rFonts w:ascii="Arial" w:hAnsi="Arial" w:cs="Arial"/>
          <w:color w:val="000000"/>
          <w:sz w:val="22"/>
          <w:szCs w:val="22"/>
          <w:lang w:val="el-GR"/>
        </w:rPr>
        <w:t>.</w:t>
      </w:r>
    </w:p>
    <w:p w14:paraId="5AC6F962"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firstLine="709"/>
        <w:jc w:val="both"/>
        <w:rPr>
          <w:rFonts w:ascii="Arial" w:hAnsi="Arial" w:cs="Arial"/>
          <w:color w:val="000000"/>
          <w:sz w:val="22"/>
          <w:szCs w:val="22"/>
          <w:lang w:val="el-GR"/>
        </w:rPr>
      </w:pPr>
    </w:p>
    <w:p w14:paraId="1E59F8F9"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682448">
        <w:rPr>
          <w:rFonts w:ascii="Arial" w:hAnsi="Arial" w:cs="Arial"/>
          <w:color w:val="000000"/>
          <w:sz w:val="22"/>
          <w:szCs w:val="22"/>
          <w:lang w:val="el-GR"/>
        </w:rPr>
        <w:t xml:space="preserve">      Παράλληλα κατατίθεται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7CB13029"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682448">
        <w:rPr>
          <w:rFonts w:ascii="Arial" w:hAnsi="Arial" w:cs="Arial"/>
          <w:color w:val="000000"/>
          <w:sz w:val="22"/>
          <w:szCs w:val="22"/>
          <w:lang w:val="el-GR"/>
        </w:rPr>
        <w:t xml:space="preserve">    Υπεύθυνη δήλωση του προσφέροντος οικονομικού φορέα ότι δεν συντρέχουν στο πρόσωπό του οι λόγοι αποκλεισμού του άρθρου 74 του ν. 4412/2016.</w:t>
      </w:r>
    </w:p>
    <w:p w14:paraId="34918E94" w14:textId="77777777" w:rsidR="00B301D5" w:rsidRPr="00682448" w:rsidRDefault="00B301D5" w:rsidP="00B301D5">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682448">
        <w:rPr>
          <w:rFonts w:ascii="Arial" w:hAnsi="Arial" w:cs="Arial"/>
          <w:color w:val="000000"/>
          <w:sz w:val="22"/>
          <w:szCs w:val="22"/>
          <w:lang w:val="el-GR"/>
        </w:rPr>
        <w:t xml:space="preserve">      Σχετικά με τα έγγραφα αποδεικτικά μέσα του άρθρου 80 του Ν. 4412/2016, οι ένορκες βεβαιώσεις γίνονται αποδεκτές, εφόσον έχουν συνταχθεί έως τρεις (3) μήνες πριν από την υποβολή τους και οι υπεύθυνες δηλώσεις, εφόσον έχουν συνταχθεί μετά την κοινοποίηση της πρόσκλησης.</w:t>
      </w:r>
    </w:p>
    <w:p w14:paraId="4F179D01" w14:textId="77777777" w:rsidR="00B301D5" w:rsidRPr="00682448" w:rsidRDefault="00B301D5" w:rsidP="00B301D5">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682448">
        <w:rPr>
          <w:rFonts w:ascii="Arial" w:hAnsi="Arial" w:cs="Arial"/>
          <w:color w:val="000000"/>
          <w:sz w:val="22"/>
          <w:szCs w:val="22"/>
          <w:lang w:val="el-GR"/>
        </w:rPr>
        <w:t xml:space="preserve">      Οι υπεύθυνες δηλώσεις πρέπει να έχουν αληθές και ακριβές περιεχόμενο, άλλως επιφέρουν κυρώσεις και να φέρουν υπογραφή μετά την έναρξη διαδικασίας σύναψης σύμβασης (ήτοι η ημερομηνία της παρούσας πρόσκλησης).</w:t>
      </w:r>
    </w:p>
    <w:p w14:paraId="57EF1604" w14:textId="77777777" w:rsidR="00B301D5" w:rsidRPr="00682448" w:rsidRDefault="00B301D5" w:rsidP="00B3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682448">
        <w:rPr>
          <w:rFonts w:ascii="Arial" w:hAnsi="Arial" w:cs="Arial"/>
          <w:color w:val="000000"/>
          <w:sz w:val="22"/>
          <w:szCs w:val="22"/>
          <w:lang w:val="el-GR"/>
        </w:rPr>
        <w:lastRenderedPageBreak/>
        <w:t xml:space="preserve">      Κάθε προσφορά συντάσσεται σύμφωνα με τα αναφερόμενα στο Ν. 4412/2016 όπως αυτός τροποποιήθηκε και ισχύει, στην Ελληνική Γλώσσα και υποβάλλεται μέσα σε ηλεκτρονικό φάκελο, στον οποίο θα αναγράφονται ευκρινώς:</w:t>
      </w:r>
    </w:p>
    <w:p w14:paraId="0A2C6B74" w14:textId="77777777" w:rsidR="00B301D5" w:rsidRPr="00682448" w:rsidRDefault="00B301D5" w:rsidP="00B301D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r w:rsidRPr="00682448">
        <w:rPr>
          <w:rFonts w:ascii="Arial" w:hAnsi="Arial" w:cs="Arial"/>
          <w:b/>
          <w:bCs/>
          <w:color w:val="000000"/>
          <w:sz w:val="22"/>
          <w:szCs w:val="22"/>
          <w:lang w:val="el-GR"/>
        </w:rPr>
        <w:t>α.</w:t>
      </w:r>
      <w:r w:rsidRPr="00682448">
        <w:rPr>
          <w:rFonts w:ascii="Arial" w:hAnsi="Arial" w:cs="Arial"/>
          <w:b/>
          <w:bCs/>
          <w:color w:val="000000"/>
          <w:sz w:val="22"/>
          <w:szCs w:val="22"/>
          <w:lang w:val="el-GR"/>
        </w:rPr>
        <w:tab/>
      </w:r>
      <w:r w:rsidRPr="00682448">
        <w:rPr>
          <w:rFonts w:ascii="Arial" w:hAnsi="Arial" w:cs="Arial"/>
          <w:color w:val="000000"/>
          <w:sz w:val="22"/>
          <w:szCs w:val="22"/>
          <w:lang w:val="el-GR"/>
        </w:rPr>
        <w:t>η λέξη «ΠΡΟΣΦΟΡΑ» με κεφαλαία γράμματα,</w:t>
      </w:r>
    </w:p>
    <w:p w14:paraId="6522E601" w14:textId="77777777" w:rsidR="00B301D5" w:rsidRPr="00682448" w:rsidRDefault="00B301D5" w:rsidP="00B301D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r w:rsidRPr="00682448">
        <w:rPr>
          <w:rFonts w:ascii="Arial" w:hAnsi="Arial" w:cs="Arial"/>
          <w:b/>
          <w:bCs/>
          <w:color w:val="000000"/>
          <w:sz w:val="22"/>
          <w:szCs w:val="22"/>
          <w:lang w:val="el-GR"/>
        </w:rPr>
        <w:t>β.</w:t>
      </w:r>
      <w:r w:rsidRPr="00682448">
        <w:rPr>
          <w:rFonts w:ascii="Arial" w:hAnsi="Arial" w:cs="Arial"/>
          <w:color w:val="000000"/>
          <w:sz w:val="22"/>
          <w:szCs w:val="22"/>
          <w:lang w:val="el-GR"/>
        </w:rPr>
        <w:t xml:space="preserve"> </w:t>
      </w:r>
      <w:r w:rsidRPr="00682448">
        <w:rPr>
          <w:rFonts w:ascii="Arial" w:hAnsi="Arial" w:cs="Arial"/>
          <w:color w:val="000000"/>
          <w:sz w:val="22"/>
          <w:szCs w:val="22"/>
          <w:lang w:val="el-GR"/>
        </w:rPr>
        <w:tab/>
        <w:t>η επωνυμία της αναθέτουσας αρχής (ο πλήρης τίτλος της Υπηρεσίας που διενεργεί τη διαδικασία),</w:t>
      </w:r>
    </w:p>
    <w:p w14:paraId="06DE9C4B" w14:textId="77777777" w:rsidR="00B301D5" w:rsidRPr="00682448" w:rsidRDefault="00B301D5" w:rsidP="00B301D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r w:rsidRPr="00682448">
        <w:rPr>
          <w:rFonts w:ascii="Arial" w:hAnsi="Arial" w:cs="Arial"/>
          <w:b/>
          <w:bCs/>
          <w:color w:val="000000"/>
          <w:sz w:val="22"/>
          <w:szCs w:val="22"/>
          <w:lang w:val="el-GR"/>
        </w:rPr>
        <w:t>γ.</w:t>
      </w:r>
      <w:r w:rsidRPr="00682448">
        <w:rPr>
          <w:rFonts w:ascii="Arial" w:hAnsi="Arial" w:cs="Arial"/>
          <w:color w:val="000000"/>
          <w:sz w:val="22"/>
          <w:szCs w:val="22"/>
          <w:lang w:val="el-GR"/>
        </w:rPr>
        <w:t xml:space="preserve"> </w:t>
      </w:r>
      <w:r w:rsidRPr="00682448">
        <w:rPr>
          <w:rFonts w:ascii="Arial" w:hAnsi="Arial" w:cs="Arial"/>
          <w:color w:val="000000"/>
          <w:sz w:val="22"/>
          <w:szCs w:val="22"/>
          <w:lang w:val="el-GR"/>
        </w:rPr>
        <w:tab/>
        <w:t>ο τίτλος της σύμβασης (το αντικείμενο της προμήθειας),</w:t>
      </w:r>
    </w:p>
    <w:p w14:paraId="251E9A40" w14:textId="77777777" w:rsidR="00B301D5" w:rsidRPr="00682448" w:rsidRDefault="00B301D5" w:rsidP="00B301D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r w:rsidRPr="00682448">
        <w:rPr>
          <w:rFonts w:ascii="Arial" w:hAnsi="Arial" w:cs="Arial"/>
          <w:b/>
          <w:bCs/>
          <w:color w:val="000000"/>
          <w:sz w:val="22"/>
          <w:szCs w:val="22"/>
          <w:lang w:val="el-GR"/>
        </w:rPr>
        <w:t>δ</w:t>
      </w:r>
      <w:r w:rsidRPr="00682448">
        <w:rPr>
          <w:rFonts w:ascii="Arial" w:hAnsi="Arial" w:cs="Arial"/>
          <w:color w:val="000000"/>
          <w:sz w:val="22"/>
          <w:szCs w:val="22"/>
          <w:lang w:val="el-GR"/>
        </w:rPr>
        <w:t xml:space="preserve">. </w:t>
      </w:r>
      <w:r w:rsidRPr="00682448">
        <w:rPr>
          <w:rFonts w:ascii="Arial" w:hAnsi="Arial" w:cs="Arial"/>
          <w:color w:val="000000"/>
          <w:sz w:val="22"/>
          <w:szCs w:val="22"/>
          <w:lang w:val="el-GR"/>
        </w:rPr>
        <w:tab/>
        <w:t>η καταληκτική ημερομηνία (ημερομηνία λήξης προθεσμίας υποβολής προσφορών),</w:t>
      </w:r>
    </w:p>
    <w:p w14:paraId="22105B26" w14:textId="77777777" w:rsidR="00B301D5" w:rsidRPr="00682448" w:rsidRDefault="00B301D5" w:rsidP="00B301D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r w:rsidRPr="00682448">
        <w:rPr>
          <w:rFonts w:ascii="Arial" w:hAnsi="Arial" w:cs="Arial"/>
          <w:b/>
          <w:bCs/>
          <w:color w:val="000000"/>
          <w:sz w:val="22"/>
          <w:szCs w:val="22"/>
          <w:lang w:val="el-GR"/>
        </w:rPr>
        <w:t>ε.</w:t>
      </w:r>
      <w:r w:rsidRPr="00682448">
        <w:rPr>
          <w:rFonts w:ascii="Arial" w:hAnsi="Arial" w:cs="Arial"/>
          <w:color w:val="000000"/>
          <w:sz w:val="22"/>
          <w:szCs w:val="22"/>
          <w:lang w:val="el-GR"/>
        </w:rPr>
        <w:t xml:space="preserve"> </w:t>
      </w:r>
      <w:r w:rsidRPr="00682448">
        <w:rPr>
          <w:rFonts w:ascii="Arial" w:hAnsi="Arial" w:cs="Arial"/>
          <w:color w:val="000000"/>
          <w:sz w:val="22"/>
          <w:szCs w:val="22"/>
          <w:lang w:val="el-GR"/>
        </w:rPr>
        <w:tab/>
        <w:t>τα στοιχεία του οικονομικού φορέα (αποστολέας).</w:t>
      </w:r>
    </w:p>
    <w:p w14:paraId="688588BC" w14:textId="77777777" w:rsidR="00B301D5" w:rsidRPr="00682448" w:rsidRDefault="00B301D5" w:rsidP="00B301D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p>
    <w:p w14:paraId="65DB7C85" w14:textId="77777777" w:rsidR="00B301D5" w:rsidRPr="00682448" w:rsidRDefault="00B301D5" w:rsidP="00B301D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p>
    <w:p w14:paraId="3044ED8F" w14:textId="768BF1DA" w:rsidR="00B301D5" w:rsidRPr="00682448" w:rsidRDefault="00B301D5" w:rsidP="00B301D5">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682448">
        <w:rPr>
          <w:rFonts w:ascii="Arial" w:hAnsi="Arial" w:cs="Arial"/>
          <w:color w:val="000000"/>
          <w:sz w:val="22"/>
          <w:szCs w:val="22"/>
          <w:lang w:val="el-GR"/>
        </w:rPr>
        <w:tab/>
        <w:t xml:space="preserve">Καταληκτική ημερομηνία υποβολής  προσφοράς της διαγωνιστικής διαδικασίας ορίζεται η </w:t>
      </w:r>
      <w:r w:rsidR="00B53C59">
        <w:rPr>
          <w:rFonts w:ascii="Arial" w:hAnsi="Arial" w:cs="Arial"/>
          <w:b/>
          <w:bCs/>
          <w:color w:val="000000"/>
          <w:sz w:val="22"/>
          <w:szCs w:val="22"/>
          <w:lang w:val="el-GR"/>
        </w:rPr>
        <w:t>Δευτέρα</w:t>
      </w:r>
      <w:r w:rsidRPr="00682448">
        <w:rPr>
          <w:rFonts w:ascii="Arial" w:hAnsi="Arial" w:cs="Arial"/>
          <w:b/>
          <w:bCs/>
          <w:color w:val="000000"/>
          <w:sz w:val="22"/>
          <w:szCs w:val="22"/>
          <w:lang w:val="el-GR"/>
        </w:rPr>
        <w:t xml:space="preserve"> </w:t>
      </w:r>
      <w:r w:rsidR="00B53C59">
        <w:rPr>
          <w:rFonts w:ascii="Arial" w:hAnsi="Arial" w:cs="Arial"/>
          <w:b/>
          <w:bCs/>
          <w:color w:val="000000"/>
          <w:sz w:val="22"/>
          <w:szCs w:val="22"/>
          <w:lang w:val="el-GR"/>
        </w:rPr>
        <w:t>1</w:t>
      </w:r>
      <w:r w:rsidRPr="00682448">
        <w:rPr>
          <w:rFonts w:ascii="Arial" w:hAnsi="Arial" w:cs="Arial"/>
          <w:b/>
          <w:bCs/>
          <w:color w:val="000000"/>
          <w:sz w:val="22"/>
          <w:szCs w:val="22"/>
          <w:lang w:val="el-GR"/>
        </w:rPr>
        <w:t>3-03-202</w:t>
      </w:r>
      <w:r w:rsidR="00B53C59">
        <w:rPr>
          <w:rFonts w:ascii="Arial" w:hAnsi="Arial" w:cs="Arial"/>
          <w:b/>
          <w:bCs/>
          <w:color w:val="000000"/>
          <w:sz w:val="22"/>
          <w:szCs w:val="22"/>
          <w:lang w:val="el-GR"/>
        </w:rPr>
        <w:t xml:space="preserve">3 </w:t>
      </w:r>
      <w:r w:rsidRPr="00682448">
        <w:rPr>
          <w:rFonts w:ascii="Arial" w:hAnsi="Arial" w:cs="Arial"/>
          <w:b/>
          <w:bCs/>
          <w:color w:val="000000"/>
          <w:sz w:val="22"/>
          <w:szCs w:val="22"/>
          <w:lang w:val="el-GR"/>
        </w:rPr>
        <w:t>και ώρα 1</w:t>
      </w:r>
      <w:r w:rsidR="00B53C59">
        <w:rPr>
          <w:rFonts w:ascii="Arial" w:hAnsi="Arial" w:cs="Arial"/>
          <w:b/>
          <w:bCs/>
          <w:color w:val="000000"/>
          <w:sz w:val="22"/>
          <w:szCs w:val="22"/>
          <w:lang w:val="el-GR"/>
        </w:rPr>
        <w:t>2</w:t>
      </w:r>
      <w:r w:rsidRPr="00682448">
        <w:rPr>
          <w:rFonts w:ascii="Arial" w:hAnsi="Arial" w:cs="Arial"/>
          <w:b/>
          <w:bCs/>
          <w:color w:val="000000"/>
          <w:sz w:val="22"/>
          <w:szCs w:val="22"/>
          <w:lang w:val="el-GR"/>
        </w:rPr>
        <w:t>:</w:t>
      </w:r>
      <w:r w:rsidR="00B53C59">
        <w:rPr>
          <w:rFonts w:ascii="Arial" w:hAnsi="Arial" w:cs="Arial"/>
          <w:b/>
          <w:bCs/>
          <w:color w:val="000000"/>
          <w:sz w:val="22"/>
          <w:szCs w:val="22"/>
          <w:lang w:val="el-GR"/>
        </w:rPr>
        <w:t>3</w:t>
      </w:r>
      <w:r w:rsidRPr="00682448">
        <w:rPr>
          <w:rFonts w:ascii="Arial" w:hAnsi="Arial" w:cs="Arial"/>
          <w:b/>
          <w:bCs/>
          <w:color w:val="000000"/>
          <w:sz w:val="22"/>
          <w:szCs w:val="22"/>
          <w:lang w:val="el-GR"/>
        </w:rPr>
        <w:t>0</w:t>
      </w:r>
      <w:r w:rsidR="00B53C59">
        <w:rPr>
          <w:rFonts w:ascii="Arial" w:hAnsi="Arial" w:cs="Arial"/>
          <w:b/>
          <w:bCs/>
          <w:color w:val="000000"/>
          <w:sz w:val="22"/>
          <w:szCs w:val="22"/>
          <w:lang w:val="el-GR"/>
        </w:rPr>
        <w:t xml:space="preserve"> </w:t>
      </w:r>
      <w:proofErr w:type="spellStart"/>
      <w:r w:rsidRPr="00682448">
        <w:rPr>
          <w:rFonts w:ascii="Arial" w:hAnsi="Arial" w:cs="Arial"/>
          <w:b/>
          <w:bCs/>
          <w:color w:val="000000"/>
          <w:sz w:val="22"/>
          <w:szCs w:val="22"/>
          <w:lang w:val="el-GR"/>
        </w:rPr>
        <w:t>μ.μ</w:t>
      </w:r>
      <w:proofErr w:type="spellEnd"/>
      <w:r w:rsidRPr="00682448">
        <w:rPr>
          <w:rFonts w:ascii="Arial" w:hAnsi="Arial" w:cs="Arial"/>
          <w:b/>
          <w:bCs/>
          <w:color w:val="000000"/>
          <w:sz w:val="22"/>
          <w:szCs w:val="22"/>
          <w:lang w:val="el-GR"/>
        </w:rPr>
        <w:t xml:space="preserve"> </w:t>
      </w:r>
      <w:r w:rsidRPr="00B53C59">
        <w:rPr>
          <w:rFonts w:ascii="Arial" w:hAnsi="Arial" w:cs="Arial"/>
          <w:color w:val="000000"/>
          <w:sz w:val="22"/>
          <w:szCs w:val="22"/>
          <w:lang w:val="el-GR"/>
        </w:rPr>
        <w:t>κατά την</w:t>
      </w:r>
      <w:r w:rsidRPr="00682448">
        <w:rPr>
          <w:rFonts w:ascii="Arial" w:hAnsi="Arial" w:cs="Arial"/>
          <w:color w:val="000000"/>
          <w:sz w:val="22"/>
          <w:szCs w:val="22"/>
          <w:lang w:val="el-GR"/>
        </w:rPr>
        <w:t xml:space="preserve"> οποία θα διενεργηθεί και η αξιολόγηση  των προσφορών από την αρμόδια επιτροπή.</w:t>
      </w:r>
    </w:p>
    <w:p w14:paraId="5F5A485C" w14:textId="77777777" w:rsidR="00B301D5" w:rsidRPr="00682448" w:rsidRDefault="00B301D5" w:rsidP="00B301D5">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682448">
        <w:rPr>
          <w:rFonts w:ascii="Arial" w:hAnsi="Arial" w:cs="Arial"/>
          <w:color w:val="000000"/>
          <w:sz w:val="22"/>
          <w:szCs w:val="22"/>
          <w:lang w:val="el-GR"/>
        </w:rPr>
        <w:t>Οι τεχνικές προδιαγραφές του υπό προμήθεια είδους, επισυνάπτονται στο τέλος της παρούσας.</w:t>
      </w:r>
    </w:p>
    <w:p w14:paraId="2596E138"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682448">
        <w:rPr>
          <w:rFonts w:ascii="Arial" w:hAnsi="Arial" w:cs="Arial"/>
        </w:rPr>
        <w:t xml:space="preserve">Πρόσβαση στα έγγραφα: Η Πρόσκληση είναι αναρτημένη στη ΔΙΑΥΓΕΙΑ και στο ΚΗΜΔΗΣ, </w:t>
      </w:r>
    </w:p>
    <w:p w14:paraId="284AD51F"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p>
    <w:p w14:paraId="59DECD71"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682448">
        <w:rPr>
          <w:rFonts w:ascii="Arial" w:hAnsi="Arial" w:cs="Arial"/>
        </w:rPr>
        <w:t xml:space="preserve">Η προσφορά θα απευθύνεται στο γραφείο προμηθειών του Γ.Ν. Κεφαλληνίας. </w:t>
      </w:r>
    </w:p>
    <w:p w14:paraId="537C5752"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p>
    <w:p w14:paraId="642EB483"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682448">
        <w:rPr>
          <w:rFonts w:ascii="Arial" w:hAnsi="Arial" w:cs="Arial"/>
        </w:rPr>
        <w:t xml:space="preserve">Προσφορά που θα υπερβαίνει την </w:t>
      </w:r>
      <w:proofErr w:type="spellStart"/>
      <w:r w:rsidRPr="00682448">
        <w:rPr>
          <w:rFonts w:ascii="Arial" w:hAnsi="Arial" w:cs="Arial"/>
        </w:rPr>
        <w:t>προϋπολογιζόμενη</w:t>
      </w:r>
      <w:proofErr w:type="spellEnd"/>
      <w:r w:rsidRPr="00682448">
        <w:rPr>
          <w:rFonts w:ascii="Arial" w:hAnsi="Arial" w:cs="Arial"/>
        </w:rPr>
        <w:t xml:space="preserve"> δαπάνη θα απορρίπτεται ως απαράδεκτη. </w:t>
      </w:r>
    </w:p>
    <w:p w14:paraId="6ECFE99E"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682448">
        <w:rPr>
          <w:rFonts w:ascii="Arial" w:hAnsi="Arial" w:cs="Arial"/>
        </w:rPr>
        <w:t xml:space="preserve"> </w:t>
      </w:r>
    </w:p>
    <w:p w14:paraId="39423F0C"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682448">
        <w:rPr>
          <w:rFonts w:ascii="Arial" w:hAnsi="Arial" w:cs="Arial"/>
        </w:rPr>
        <w:t xml:space="preserve">• Χρόνος ισχύος προσφορών: </w:t>
      </w:r>
      <w:proofErr w:type="spellStart"/>
      <w:r w:rsidRPr="00682448">
        <w:rPr>
          <w:rFonts w:ascii="Arial" w:hAnsi="Arial" w:cs="Arial"/>
        </w:rPr>
        <w:t>Εκατόν</w:t>
      </w:r>
      <w:proofErr w:type="spellEnd"/>
      <w:r w:rsidRPr="00682448">
        <w:rPr>
          <w:rFonts w:ascii="Arial" w:hAnsi="Arial" w:cs="Arial"/>
        </w:rPr>
        <w:t xml:space="preserve"> είκοσι  (120) ημέρες. </w:t>
      </w:r>
    </w:p>
    <w:p w14:paraId="3D797186"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682448">
        <w:rPr>
          <w:rFonts w:ascii="Arial" w:hAnsi="Arial" w:cs="Arial"/>
        </w:rPr>
        <w:t xml:space="preserve">• Ο προμηθευτής υπόκειται στις νόμιμες κρατήσεις. </w:t>
      </w:r>
    </w:p>
    <w:p w14:paraId="7704E410"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682448">
        <w:rPr>
          <w:rFonts w:ascii="Arial" w:hAnsi="Arial" w:cs="Arial"/>
        </w:rPr>
        <w:t xml:space="preserve">• Το κόστος μεταφοράς, παράδοσης του είδους βαρύνει τον Ανάδοχο. </w:t>
      </w:r>
    </w:p>
    <w:p w14:paraId="11AE3778"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682448">
        <w:rPr>
          <w:rFonts w:ascii="Arial" w:hAnsi="Arial" w:cs="Arial"/>
        </w:rPr>
        <w:t xml:space="preserve">• Επί της προσφοράς σας να αναγράφετε &amp; τον χρόνο παράδοσης του υλικού. </w:t>
      </w:r>
    </w:p>
    <w:p w14:paraId="6392C198"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682448">
        <w:rPr>
          <w:rFonts w:ascii="Arial" w:hAnsi="Arial" w:cs="Arial"/>
        </w:rPr>
        <w:t xml:space="preserve"> </w:t>
      </w:r>
    </w:p>
    <w:p w14:paraId="1019DD9B"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line="240" w:lineRule="auto"/>
        <w:ind w:left="-709" w:right="-666"/>
        <w:jc w:val="both"/>
        <w:rPr>
          <w:rFonts w:ascii="Arial" w:hAnsi="Arial" w:cs="Arial"/>
        </w:rPr>
      </w:pPr>
      <w:r w:rsidRPr="00682448">
        <w:rPr>
          <w:rFonts w:ascii="Arial" w:hAnsi="Arial" w:cs="Arial"/>
        </w:rPr>
        <w:t>Για ότι δεν περιλαμβάνεται στην παρούσα, ισχύουν οι περί προμηθειών «ΝΟΜΟΙ-ΔΙΑΤΑΞΕΙΣ».</w:t>
      </w:r>
    </w:p>
    <w:p w14:paraId="4B5740AD"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line="240" w:lineRule="auto"/>
        <w:ind w:left="-709" w:right="-666"/>
        <w:jc w:val="both"/>
        <w:rPr>
          <w:rFonts w:ascii="Arial" w:hAnsi="Arial" w:cs="Arial"/>
        </w:rPr>
      </w:pPr>
    </w:p>
    <w:p w14:paraId="6D58FD9E" w14:textId="77777777" w:rsidR="00B301D5" w:rsidRPr="00682448" w:rsidRDefault="00B301D5" w:rsidP="00B301D5">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682448">
        <w:rPr>
          <w:rFonts w:ascii="Arial" w:hAnsi="Arial" w:cs="Arial"/>
        </w:rPr>
        <w:t xml:space="preserve">Παρακαλώ όπως αποστείλετε την  προσφορά  σας στην κάτωθι διεύθυνση ηλεκτρονικού ταχυδρομείου: </w:t>
      </w:r>
      <w:proofErr w:type="spellStart"/>
      <w:r w:rsidRPr="00682448">
        <w:rPr>
          <w:rFonts w:ascii="Arial" w:hAnsi="Arial" w:cs="Arial"/>
          <w:b/>
          <w:bCs/>
          <w:u w:val="single"/>
          <w:lang w:val="en-US"/>
        </w:rPr>
        <w:t>promith</w:t>
      </w:r>
      <w:proofErr w:type="spellEnd"/>
      <w:r w:rsidRPr="00682448">
        <w:rPr>
          <w:rFonts w:ascii="Arial" w:hAnsi="Arial" w:cs="Arial"/>
          <w:b/>
          <w:bCs/>
          <w:u w:val="single"/>
        </w:rPr>
        <w:t>.</w:t>
      </w:r>
      <w:proofErr w:type="spellStart"/>
      <w:r w:rsidRPr="00682448">
        <w:rPr>
          <w:rFonts w:ascii="Arial" w:hAnsi="Arial" w:cs="Arial"/>
          <w:b/>
          <w:bCs/>
          <w:u w:val="single"/>
          <w:lang w:val="en-US"/>
        </w:rPr>
        <w:t>gnkef</w:t>
      </w:r>
      <w:proofErr w:type="spellEnd"/>
      <w:r w:rsidRPr="00682448">
        <w:rPr>
          <w:rFonts w:ascii="Arial" w:hAnsi="Arial" w:cs="Arial"/>
          <w:b/>
          <w:bCs/>
          <w:u w:val="single"/>
        </w:rPr>
        <w:t>@</w:t>
      </w:r>
      <w:r w:rsidRPr="00682448">
        <w:rPr>
          <w:rFonts w:ascii="Arial" w:hAnsi="Arial" w:cs="Arial"/>
          <w:b/>
          <w:bCs/>
          <w:u w:val="single"/>
          <w:lang w:val="en-US"/>
        </w:rPr>
        <w:t>yahoo</w:t>
      </w:r>
      <w:r w:rsidRPr="00682448">
        <w:rPr>
          <w:rFonts w:ascii="Arial" w:hAnsi="Arial" w:cs="Arial"/>
          <w:b/>
          <w:bCs/>
          <w:u w:val="single"/>
        </w:rPr>
        <w:t>.</w:t>
      </w:r>
      <w:r w:rsidRPr="00682448">
        <w:rPr>
          <w:rFonts w:ascii="Arial" w:hAnsi="Arial" w:cs="Arial"/>
          <w:b/>
          <w:bCs/>
          <w:u w:val="single"/>
          <w:lang w:val="en-US"/>
        </w:rPr>
        <w:t>gr</w:t>
      </w:r>
    </w:p>
    <w:p w14:paraId="0A068F43" w14:textId="77777777" w:rsidR="00B301D5" w:rsidRPr="00682448" w:rsidRDefault="00B301D5" w:rsidP="00B301D5">
      <w:pPr>
        <w:pStyle w:val="ListParagraph"/>
        <w:jc w:val="center"/>
        <w:rPr>
          <w:rFonts w:ascii="Arial" w:hAnsi="Arial" w:cs="Arial"/>
          <w:b/>
          <w:bCs/>
          <w:u w:val="single"/>
        </w:rPr>
      </w:pPr>
    </w:p>
    <w:p w14:paraId="38B2B05E" w14:textId="77777777" w:rsidR="00B301D5" w:rsidRPr="00682448" w:rsidRDefault="00B301D5" w:rsidP="00B301D5">
      <w:pPr>
        <w:pStyle w:val="ListParagraph"/>
        <w:rPr>
          <w:rFonts w:ascii="Arial" w:hAnsi="Arial" w:cs="Arial"/>
        </w:rPr>
      </w:pPr>
    </w:p>
    <w:p w14:paraId="3A24D460" w14:textId="77777777" w:rsidR="00B301D5" w:rsidRPr="00682448" w:rsidRDefault="00B301D5" w:rsidP="00B301D5">
      <w:pPr>
        <w:rPr>
          <w:rFonts w:ascii="Arial" w:hAnsi="Arial" w:cs="Arial"/>
          <w:sz w:val="22"/>
          <w:szCs w:val="22"/>
          <w:lang w:val="el-GR"/>
        </w:rPr>
      </w:pPr>
    </w:p>
    <w:p w14:paraId="31F432A1" w14:textId="77777777" w:rsidR="00B301D5" w:rsidRPr="00682448" w:rsidRDefault="00B301D5" w:rsidP="00B301D5">
      <w:pPr>
        <w:pStyle w:val="ListParagraph"/>
        <w:ind w:right="-567"/>
        <w:rPr>
          <w:rFonts w:ascii="Arial" w:hAnsi="Arial" w:cs="Arial"/>
        </w:rPr>
      </w:pPr>
      <w:r w:rsidRPr="00682448">
        <w:rPr>
          <w:rFonts w:ascii="Arial" w:hAnsi="Arial" w:cs="Arial"/>
        </w:rPr>
        <w:t xml:space="preserve">                                                                             Ο ΔΙΟΙΚΗΤΗΣ </w:t>
      </w:r>
    </w:p>
    <w:p w14:paraId="00471678" w14:textId="77777777" w:rsidR="00B301D5" w:rsidRPr="00682448" w:rsidRDefault="00B301D5" w:rsidP="00B301D5">
      <w:pPr>
        <w:pStyle w:val="ListParagraph"/>
        <w:ind w:right="-567"/>
        <w:rPr>
          <w:rFonts w:ascii="Arial" w:hAnsi="Arial" w:cs="Arial"/>
        </w:rPr>
      </w:pPr>
      <w:r w:rsidRPr="00682448">
        <w:rPr>
          <w:rFonts w:ascii="Arial" w:hAnsi="Arial" w:cs="Arial"/>
        </w:rPr>
        <w:t xml:space="preserve">                                                                   ΤΟΥ Γ.Ν.ΚΕΦΑΛΛΗΝΙΑΣ </w:t>
      </w:r>
    </w:p>
    <w:p w14:paraId="4235B41D" w14:textId="77777777" w:rsidR="00B301D5" w:rsidRPr="00682448" w:rsidRDefault="00B301D5" w:rsidP="00B301D5">
      <w:pPr>
        <w:pStyle w:val="ListParagraph"/>
        <w:ind w:right="-567"/>
        <w:rPr>
          <w:rFonts w:ascii="Arial" w:hAnsi="Arial" w:cs="Arial"/>
        </w:rPr>
      </w:pPr>
    </w:p>
    <w:p w14:paraId="214B910F" w14:textId="77777777" w:rsidR="00B301D5" w:rsidRPr="00682448" w:rsidRDefault="00B301D5" w:rsidP="00B301D5">
      <w:pPr>
        <w:pStyle w:val="ListParagraph"/>
        <w:rPr>
          <w:rFonts w:ascii="Arial" w:hAnsi="Arial" w:cs="Arial"/>
        </w:rPr>
      </w:pPr>
    </w:p>
    <w:p w14:paraId="6B08AA1D" w14:textId="77777777" w:rsidR="00B301D5" w:rsidRPr="00682448" w:rsidRDefault="00B301D5" w:rsidP="00B301D5">
      <w:pPr>
        <w:pStyle w:val="ListParagraph"/>
        <w:rPr>
          <w:rFonts w:ascii="Arial" w:hAnsi="Arial" w:cs="Arial"/>
        </w:rPr>
      </w:pPr>
    </w:p>
    <w:p w14:paraId="4673072E" w14:textId="77777777" w:rsidR="00B301D5" w:rsidRPr="00682448" w:rsidRDefault="00B301D5" w:rsidP="00B301D5">
      <w:pPr>
        <w:pStyle w:val="ListParagraph"/>
        <w:ind w:left="4962"/>
        <w:rPr>
          <w:rFonts w:ascii="Arial" w:hAnsi="Arial" w:cs="Arial"/>
        </w:rPr>
      </w:pPr>
      <w:r w:rsidRPr="00682448">
        <w:rPr>
          <w:rFonts w:ascii="Arial" w:hAnsi="Arial" w:cs="Arial"/>
        </w:rPr>
        <w:t>ΔΗΜΗΤΡΗΣ ΜΑΡΤΙΝΗΣ</w:t>
      </w:r>
    </w:p>
    <w:p w14:paraId="45E7583C" w14:textId="77777777" w:rsidR="00B301D5" w:rsidRPr="00682448" w:rsidRDefault="00B301D5" w:rsidP="00B301D5">
      <w:pPr>
        <w:pStyle w:val="ListParagraph"/>
        <w:rPr>
          <w:rFonts w:ascii="Arial" w:hAnsi="Arial" w:cs="Arial"/>
        </w:rPr>
      </w:pPr>
    </w:p>
    <w:p w14:paraId="5730DE8C" w14:textId="77777777" w:rsidR="00B301D5" w:rsidRPr="00682448" w:rsidRDefault="00B301D5" w:rsidP="00B301D5">
      <w:pPr>
        <w:pStyle w:val="ListParagraph"/>
        <w:rPr>
          <w:rFonts w:ascii="Arial" w:hAnsi="Arial" w:cs="Arial"/>
        </w:rPr>
      </w:pPr>
    </w:p>
    <w:p w14:paraId="08D67828" w14:textId="77777777" w:rsidR="00B301D5" w:rsidRPr="00682448" w:rsidRDefault="00B301D5" w:rsidP="00B301D5">
      <w:pPr>
        <w:pStyle w:val="ListParagraph"/>
        <w:rPr>
          <w:rFonts w:ascii="Arial" w:hAnsi="Arial" w:cs="Arial"/>
        </w:rPr>
      </w:pPr>
    </w:p>
    <w:p w14:paraId="26CC3B19" w14:textId="77777777" w:rsidR="00B301D5" w:rsidRPr="00682448" w:rsidRDefault="00B301D5" w:rsidP="00B301D5">
      <w:pPr>
        <w:pStyle w:val="ListParagraph"/>
        <w:rPr>
          <w:rFonts w:ascii="Arial" w:hAnsi="Arial" w:cs="Arial"/>
        </w:rPr>
      </w:pPr>
    </w:p>
    <w:p w14:paraId="0403FA23" w14:textId="77777777" w:rsidR="00B301D5" w:rsidRPr="00682448" w:rsidRDefault="00B301D5" w:rsidP="00B301D5">
      <w:pPr>
        <w:pStyle w:val="ListParagraph"/>
        <w:rPr>
          <w:rFonts w:ascii="Arial" w:hAnsi="Arial" w:cs="Arial"/>
        </w:rPr>
      </w:pPr>
    </w:p>
    <w:p w14:paraId="279FD234" w14:textId="77777777" w:rsidR="00B301D5" w:rsidRPr="00682448" w:rsidRDefault="00B301D5" w:rsidP="00B301D5">
      <w:pPr>
        <w:pStyle w:val="ListParagraph"/>
        <w:rPr>
          <w:rFonts w:ascii="Arial" w:hAnsi="Arial" w:cs="Arial"/>
        </w:rPr>
      </w:pPr>
    </w:p>
    <w:p w14:paraId="394FE54A" w14:textId="77777777" w:rsidR="00B301D5" w:rsidRPr="00682448" w:rsidRDefault="00B301D5" w:rsidP="00B301D5">
      <w:pPr>
        <w:pStyle w:val="ListParagraph"/>
        <w:rPr>
          <w:rFonts w:ascii="Arial" w:hAnsi="Arial" w:cs="Arial"/>
        </w:rPr>
      </w:pPr>
    </w:p>
    <w:p w14:paraId="491C1DE6" w14:textId="77777777" w:rsidR="00B301D5" w:rsidRPr="00682448" w:rsidRDefault="00B301D5" w:rsidP="00B301D5">
      <w:pPr>
        <w:pStyle w:val="ListParagraph"/>
        <w:rPr>
          <w:rFonts w:ascii="Arial" w:hAnsi="Arial" w:cs="Arial"/>
        </w:rPr>
      </w:pPr>
    </w:p>
    <w:p w14:paraId="56B3EE79" w14:textId="77777777" w:rsidR="00B301D5" w:rsidRPr="00682448" w:rsidRDefault="00B301D5" w:rsidP="00B301D5">
      <w:pPr>
        <w:pStyle w:val="ListParagraph"/>
        <w:rPr>
          <w:rFonts w:ascii="Arial" w:hAnsi="Arial" w:cs="Arial"/>
        </w:rPr>
      </w:pPr>
    </w:p>
    <w:p w14:paraId="4FD083B4" w14:textId="77777777" w:rsidR="00B301D5" w:rsidRPr="00682448" w:rsidRDefault="00B301D5" w:rsidP="00B301D5">
      <w:pPr>
        <w:pStyle w:val="ListParagraph"/>
        <w:rPr>
          <w:rFonts w:ascii="Arial" w:hAnsi="Arial" w:cs="Arial"/>
        </w:rPr>
      </w:pPr>
    </w:p>
    <w:p w14:paraId="0D5971E0" w14:textId="77777777" w:rsidR="00B301D5" w:rsidRPr="00682448" w:rsidRDefault="00B301D5" w:rsidP="00B301D5">
      <w:pPr>
        <w:pStyle w:val="ListParagraph"/>
        <w:rPr>
          <w:rFonts w:ascii="Arial" w:hAnsi="Arial" w:cs="Arial"/>
        </w:rPr>
      </w:pPr>
    </w:p>
    <w:p w14:paraId="3B725DEA" w14:textId="77777777" w:rsidR="00B301D5" w:rsidRPr="00682448" w:rsidRDefault="00B301D5" w:rsidP="00B301D5">
      <w:pPr>
        <w:pStyle w:val="ListParagraph"/>
        <w:rPr>
          <w:rFonts w:ascii="Arial" w:hAnsi="Arial" w:cs="Arial"/>
        </w:rPr>
      </w:pPr>
    </w:p>
    <w:p w14:paraId="2D89B50C" w14:textId="77777777" w:rsidR="00B301D5" w:rsidRPr="00682448" w:rsidRDefault="00B301D5" w:rsidP="00B301D5">
      <w:pPr>
        <w:pStyle w:val="ListParagraph"/>
        <w:rPr>
          <w:rFonts w:ascii="Arial" w:hAnsi="Arial" w:cs="Arial"/>
        </w:rPr>
      </w:pPr>
    </w:p>
    <w:p w14:paraId="16F35B70" w14:textId="77777777" w:rsidR="00B301D5" w:rsidRPr="00682448" w:rsidRDefault="00B301D5" w:rsidP="00B301D5">
      <w:pPr>
        <w:pStyle w:val="ListParagraph"/>
        <w:rPr>
          <w:rFonts w:ascii="Arial" w:hAnsi="Arial" w:cs="Arial"/>
        </w:rPr>
      </w:pPr>
    </w:p>
    <w:p w14:paraId="11079582" w14:textId="77777777" w:rsidR="00B301D5" w:rsidRPr="00682448" w:rsidRDefault="00B301D5" w:rsidP="00B301D5">
      <w:pPr>
        <w:jc w:val="center"/>
        <w:rPr>
          <w:rFonts w:ascii="Arial" w:hAnsi="Arial" w:cs="Arial"/>
          <w:sz w:val="22"/>
          <w:szCs w:val="22"/>
          <w:lang w:val="el-GR"/>
        </w:rPr>
      </w:pPr>
      <w:r w:rsidRPr="00682448">
        <w:rPr>
          <w:rFonts w:ascii="Arial" w:hAnsi="Arial" w:cs="Arial"/>
          <w:b/>
          <w:sz w:val="22"/>
          <w:szCs w:val="22"/>
          <w:lang w:val="el-GR"/>
        </w:rPr>
        <w:t>ΜΕΡΟΣ Β’ ΤΕΧΝΙΚΕΣ ΠΡΟΔΙΑΓΡΑΦ</w:t>
      </w:r>
      <w:r w:rsidRPr="000646E0">
        <w:rPr>
          <w:rFonts w:ascii="Arial" w:hAnsi="Arial" w:cs="Arial"/>
          <w:b/>
          <w:bCs/>
          <w:sz w:val="22"/>
          <w:szCs w:val="22"/>
          <w:lang w:val="el-GR"/>
        </w:rPr>
        <w:t>ΕΣ</w:t>
      </w:r>
    </w:p>
    <w:p w14:paraId="6AFF4A15" w14:textId="77777777" w:rsidR="00B301D5" w:rsidRPr="00682448" w:rsidRDefault="00B301D5" w:rsidP="00B301D5">
      <w:pPr>
        <w:ind w:right="-2"/>
        <w:jc w:val="both"/>
        <w:rPr>
          <w:rFonts w:ascii="Arial" w:hAnsi="Arial" w:cs="Arial"/>
          <w:b/>
          <w:sz w:val="22"/>
          <w:szCs w:val="22"/>
          <w:lang w:val="el-GR"/>
        </w:rPr>
      </w:pPr>
      <w:r w:rsidRPr="00682448">
        <w:rPr>
          <w:rFonts w:ascii="Arial" w:hAnsi="Arial" w:cs="Arial"/>
          <w:sz w:val="22"/>
          <w:szCs w:val="22"/>
          <w:lang w:val="el-GR"/>
        </w:rPr>
        <w:t>Για τις Δημόσιες Μονάδες Υγείας, που δεν έχουν το κατάλληλο επιστημονικό προσωπικό, παρέχεται η δυνατότητα ανάθεσης σε εξωτερικούς αναδόχους για την υποστήριξη των παραπάνω εργασιών. Σύμφωνα με το προεδρικό διάταγμα υπ' αριθ. 146 (ΦΕΚ Α΄ 122/21.05.2003) «Περί ορισμού του περιεχομένου και του χρόνου ενάρξεως της εφαρμογής του Κλαδικού Λογιστικού Σχεδίου Δημοσίων Μονάδων Υγείας», προβλέπεται η εφαρμογή των παρακάτω αναφερόμενων διαδικασιών:</w:t>
      </w:r>
    </w:p>
    <w:p w14:paraId="5EC9E7C3"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 α) καταχώρηση όλων των λογιστικών γεγονότων από τα πρωτογενή παραστατικά στα τηρούμενα στο λειτουργικό σύστημα της Δημόσιας Μονάδας Υγείας, λογιστικά βιβλία, την εκτέλεση όλων των ενεργειών που απαιτούνται για την ενημέρωση και λειτουργία της γενικής λογιστικής, της αναλυτικής λογιστικής και του δημόσιου λογιστικού, την σύνταξη και έκδοση περιοδικών και ετήσιων καταστάσεων, σύμφωνα με τις διατάξεις του Π.Δ. 146/2003 αλλά και την κείμενη νομοθεσία, την οργάνωση και επίβλεψη της απογραφής τέλους χρήσεως, την ενημέρωση των λογιστικών βιβλίων για τα αποτελέσματα της απογραφής τέλους χρήσεως, το άνοιγμα όλων των λογαριασμών που απαιτούνται για την πλήρη εφαρμογή και η ενημέρωση των λογαριασμών με τα δεδομένα της απογραφής έναρξης αποτελούν μέρος των συμβατικών υποχρεώσεων του αναδόχου. </w:t>
      </w:r>
    </w:p>
    <w:p w14:paraId="02CCFF7B"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β)  Την Εφαρμογή της Αναλυτικής Λογιστικής  σύμφωνα με τις απαιτήσεις του σχεδίου Γενικής  –  Αναλυτικής και Κοστολογικής Οργάνωσης και την παροχή υπηρεσιών Συμβούλου για την επιλογή και εγκατάσταση της αναγκαίας μηχανογραφικής υποδομής εφόσον απαιτηθεί. </w:t>
      </w:r>
    </w:p>
    <w:p w14:paraId="0D71CAC8"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γ)  </w:t>
      </w:r>
      <w:r w:rsidRPr="00682448">
        <w:rPr>
          <w:rFonts w:ascii="Arial" w:hAnsi="Arial" w:cs="Arial"/>
          <w:sz w:val="22"/>
          <w:szCs w:val="22"/>
        </w:rPr>
        <w:t>T</w:t>
      </w:r>
      <w:r w:rsidRPr="00682448">
        <w:rPr>
          <w:rFonts w:ascii="Arial" w:hAnsi="Arial" w:cs="Arial"/>
          <w:sz w:val="22"/>
          <w:szCs w:val="22"/>
          <w:lang w:val="el-GR"/>
        </w:rPr>
        <w:t xml:space="preserve">ην κατάρτιση των ετήσιων λογιστικών καταστάσεών τους, σύμφωνα με το ΠΔ 146/2003 καθώς και με τα Διεθνή Πρότυπα Χρηματοοικονομικής Πληροφόρησης </w:t>
      </w:r>
    </w:p>
    <w:p w14:paraId="617D1DDE"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δ) Ο έλεγχος του τρέχοντος Μητρώου Παγίων και η τροποποίηση του εφόσον κριθεί απαραίτητο</w:t>
      </w:r>
    </w:p>
    <w:p w14:paraId="17EFBBDF"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ε)  Την θεωρητική και πρακτική εκπαίδευση του αναγκαίου προσωπικού του Νοσοκομείου</w:t>
      </w:r>
    </w:p>
    <w:p w14:paraId="630714E7" w14:textId="77777777" w:rsidR="00B301D5" w:rsidRPr="00682448" w:rsidRDefault="00B301D5" w:rsidP="00B301D5">
      <w:pPr>
        <w:ind w:right="-2"/>
        <w:jc w:val="both"/>
        <w:rPr>
          <w:rFonts w:ascii="Arial" w:hAnsi="Arial" w:cs="Arial"/>
          <w:sz w:val="22"/>
          <w:szCs w:val="22"/>
          <w:lang w:val="el-GR"/>
        </w:rPr>
      </w:pPr>
    </w:p>
    <w:p w14:paraId="21B9D948"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ΑΝΑΛΥΤΙΚΟΤΕΡΑ </w:t>
      </w:r>
    </w:p>
    <w:p w14:paraId="71D16031"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1. Ετήσια απογραφή ήτοι: </w:t>
      </w:r>
    </w:p>
    <w:p w14:paraId="08642B1F"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w:t>
      </w:r>
      <w:r w:rsidRPr="00682448">
        <w:rPr>
          <w:rFonts w:ascii="Arial" w:hAnsi="Arial" w:cs="Arial"/>
          <w:sz w:val="22"/>
          <w:szCs w:val="22"/>
          <w:lang w:val="el-GR"/>
        </w:rPr>
        <w:t xml:space="preserve">. Υπολογισμός και Αποτίμηση της αξίας των εδαφικών εκτάσεων </w:t>
      </w:r>
    </w:p>
    <w:p w14:paraId="05D6E65C"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II</w:t>
      </w:r>
      <w:r w:rsidRPr="00682448">
        <w:rPr>
          <w:rFonts w:ascii="Arial" w:hAnsi="Arial" w:cs="Arial"/>
          <w:sz w:val="22"/>
          <w:szCs w:val="22"/>
          <w:lang w:val="el-GR"/>
        </w:rPr>
        <w:t xml:space="preserve">. Υπολογισμός και Αποτίμηση της αξίας των μηχανημάτων -τεχνικών εγκαταστάσεων και λοιπού μηχανολογικού εξοπλισμού </w:t>
      </w:r>
    </w:p>
    <w:p w14:paraId="204FFD56"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III</w:t>
      </w:r>
      <w:r w:rsidRPr="00682448">
        <w:rPr>
          <w:rFonts w:ascii="Arial" w:hAnsi="Arial" w:cs="Arial"/>
          <w:sz w:val="22"/>
          <w:szCs w:val="22"/>
          <w:lang w:val="el-GR"/>
        </w:rPr>
        <w:t xml:space="preserve">. Υπολογισμός και Αποτίμηση της αξίας των μεταφορικών μέσων </w:t>
      </w:r>
    </w:p>
    <w:p w14:paraId="37B6A2A3"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IV</w:t>
      </w:r>
      <w:r w:rsidRPr="00682448">
        <w:rPr>
          <w:rFonts w:ascii="Arial" w:hAnsi="Arial" w:cs="Arial"/>
          <w:sz w:val="22"/>
          <w:szCs w:val="22"/>
          <w:lang w:val="el-GR"/>
        </w:rPr>
        <w:t xml:space="preserve">. Υπολογισμός και Αποτίμηση της αξίας των επίπλων και λοιπού εξοπλισμού καθώς και των λοιπών παγίων στοιχείων όπως περιγράφονται στο ΠΔ 146/2003 και απαιτούνται για την σύνταξη του ισολογισμού. </w:t>
      </w:r>
    </w:p>
    <w:p w14:paraId="748A0B3F"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V</w:t>
      </w:r>
      <w:r w:rsidRPr="00682448">
        <w:rPr>
          <w:rFonts w:ascii="Arial" w:hAnsi="Arial" w:cs="Arial"/>
          <w:sz w:val="22"/>
          <w:szCs w:val="22"/>
          <w:lang w:val="el-GR"/>
        </w:rPr>
        <w:t xml:space="preserve">. Ο έλεγχος του τρέχοντος Μητρώου Παγίων και η τροποποίηση του εφόσον κριθεί απαραίτητο λαμβάνοντας υπόψη τυχόν καταστροφές ή επιστροφές παγίων που δεν έχουν καταχωρηθεί. </w:t>
      </w:r>
    </w:p>
    <w:p w14:paraId="6EDE6D64"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2.  Υπολογισμός και έλεγχος όλων των λοιπών στοιχείων του Ενεργητικού και Παθητικού όπως: </w:t>
      </w:r>
    </w:p>
    <w:p w14:paraId="661778C2"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w:t>
      </w:r>
      <w:r w:rsidRPr="00682448">
        <w:rPr>
          <w:rFonts w:ascii="Arial" w:hAnsi="Arial" w:cs="Arial"/>
          <w:sz w:val="22"/>
          <w:szCs w:val="22"/>
          <w:lang w:val="el-GR"/>
        </w:rPr>
        <w:t xml:space="preserve">. Συμφωνία Εσόδων- Εξόδων </w:t>
      </w:r>
    </w:p>
    <w:p w14:paraId="2D8085D1"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II</w:t>
      </w:r>
      <w:r w:rsidRPr="00682448">
        <w:rPr>
          <w:rFonts w:ascii="Arial" w:hAnsi="Arial" w:cs="Arial"/>
          <w:sz w:val="22"/>
          <w:szCs w:val="22"/>
          <w:lang w:val="el-GR"/>
        </w:rPr>
        <w:t xml:space="preserve">. Συμφωνία Τραπεζικών Λογαριασμών </w:t>
      </w:r>
    </w:p>
    <w:p w14:paraId="369A6683"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III</w:t>
      </w:r>
      <w:r w:rsidRPr="00682448">
        <w:rPr>
          <w:rFonts w:ascii="Arial" w:hAnsi="Arial" w:cs="Arial"/>
          <w:sz w:val="22"/>
          <w:szCs w:val="22"/>
          <w:lang w:val="el-GR"/>
        </w:rPr>
        <w:t xml:space="preserve">. Καθημερινή συμφωνία Ταμείου </w:t>
      </w:r>
    </w:p>
    <w:p w14:paraId="5C5B8349"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IV</w:t>
      </w:r>
      <w:r w:rsidRPr="00682448">
        <w:rPr>
          <w:rFonts w:ascii="Arial" w:hAnsi="Arial" w:cs="Arial"/>
          <w:sz w:val="22"/>
          <w:szCs w:val="22"/>
          <w:lang w:val="el-GR"/>
        </w:rPr>
        <w:t xml:space="preserve">. Συμφωνία οφειλετών </w:t>
      </w:r>
    </w:p>
    <w:p w14:paraId="3DC85D3D"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V</w:t>
      </w:r>
      <w:r w:rsidRPr="00682448">
        <w:rPr>
          <w:rFonts w:ascii="Arial" w:hAnsi="Arial" w:cs="Arial"/>
          <w:sz w:val="22"/>
          <w:szCs w:val="22"/>
          <w:lang w:val="el-GR"/>
        </w:rPr>
        <w:t xml:space="preserve">. Συμφωνία απαιτήσεων </w:t>
      </w:r>
    </w:p>
    <w:p w14:paraId="4AADBF35"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3. Φυσική απογραφή των αποθεμάτων κατά ποσότητα και αξία </w:t>
      </w:r>
    </w:p>
    <w:p w14:paraId="068D2A20"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lastRenderedPageBreak/>
        <w:t xml:space="preserve">4. Επίβλεψη και έλεγχος της σωστής λογιστικής απεικόνισης των λογιστικών γεγονότων που αφορούν το Νοσοκομείο με βάση την Δημόσια λογιστική, την Γενική Λογιστική και την Αναλυτική Λογιστική και τα διεθνή λογιστικά πρότυπα ήτοι: </w:t>
      </w:r>
    </w:p>
    <w:p w14:paraId="7095C73E" w14:textId="20213868"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w:t>
      </w:r>
      <w:r w:rsidRPr="00682448">
        <w:rPr>
          <w:rFonts w:ascii="Arial" w:hAnsi="Arial" w:cs="Arial"/>
          <w:sz w:val="22"/>
          <w:szCs w:val="22"/>
          <w:lang w:val="el-GR"/>
        </w:rPr>
        <w:t xml:space="preserve">. Συμπλήρωση του Λογιστικού Σχεδίου του Νοσοκομείου σε συνεργασία με τις οικονομικές υπηρεσίες ως προς το τμήμα των λογαριασμών </w:t>
      </w:r>
      <w:r w:rsidR="00C05D58" w:rsidRPr="00682448">
        <w:rPr>
          <w:rFonts w:ascii="Arial" w:hAnsi="Arial" w:cs="Arial"/>
          <w:sz w:val="22"/>
          <w:szCs w:val="22"/>
          <w:lang w:val="el-GR"/>
        </w:rPr>
        <w:t>προσδιορισμού του</w:t>
      </w:r>
      <w:r w:rsidRPr="00682448">
        <w:rPr>
          <w:rFonts w:ascii="Arial" w:hAnsi="Arial" w:cs="Arial"/>
          <w:sz w:val="22"/>
          <w:szCs w:val="22"/>
          <w:lang w:val="el-GR"/>
        </w:rPr>
        <w:t xml:space="preserve"> οργανικού αποτελέσματος και του αποτελέσματος χρήσεως. </w:t>
      </w:r>
    </w:p>
    <w:p w14:paraId="3D098983" w14:textId="3B17B4B6"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II</w:t>
      </w:r>
      <w:r w:rsidRPr="00682448">
        <w:rPr>
          <w:rFonts w:ascii="Arial" w:hAnsi="Arial" w:cs="Arial"/>
          <w:sz w:val="22"/>
          <w:szCs w:val="22"/>
          <w:lang w:val="el-GR"/>
        </w:rPr>
        <w:t xml:space="preserve">. </w:t>
      </w:r>
      <w:r w:rsidR="00C05D58" w:rsidRPr="00682448">
        <w:rPr>
          <w:rFonts w:ascii="Arial" w:hAnsi="Arial" w:cs="Arial"/>
          <w:sz w:val="22"/>
          <w:szCs w:val="22"/>
          <w:lang w:val="el-GR"/>
        </w:rPr>
        <w:t>Έλεγχος - συνεργασία με</w:t>
      </w:r>
      <w:r w:rsidRPr="00682448">
        <w:rPr>
          <w:rFonts w:ascii="Arial" w:hAnsi="Arial" w:cs="Arial"/>
          <w:sz w:val="22"/>
          <w:szCs w:val="22"/>
          <w:lang w:val="el-GR"/>
        </w:rPr>
        <w:t xml:space="preserve"> την εταιρεία υποστήριξης του μηχανογραφικού συστήματος της Δημόσιας Μονάδας Υγείας και </w:t>
      </w:r>
      <w:r w:rsidR="00C05D58" w:rsidRPr="00682448">
        <w:rPr>
          <w:rFonts w:ascii="Arial" w:hAnsi="Arial" w:cs="Arial"/>
          <w:sz w:val="22"/>
          <w:szCs w:val="22"/>
          <w:lang w:val="el-GR"/>
        </w:rPr>
        <w:t>με τις</w:t>
      </w:r>
      <w:r w:rsidRPr="00682448">
        <w:rPr>
          <w:rFonts w:ascii="Arial" w:hAnsi="Arial" w:cs="Arial"/>
          <w:sz w:val="22"/>
          <w:szCs w:val="22"/>
          <w:lang w:val="el-GR"/>
        </w:rPr>
        <w:t xml:space="preserve"> οικονομικές υπηρεσίες </w:t>
      </w:r>
      <w:proofErr w:type="gramStart"/>
      <w:r w:rsidRPr="00682448">
        <w:rPr>
          <w:rFonts w:ascii="Arial" w:hAnsi="Arial" w:cs="Arial"/>
          <w:sz w:val="22"/>
          <w:szCs w:val="22"/>
          <w:lang w:val="el-GR"/>
        </w:rPr>
        <w:t>της  για</w:t>
      </w:r>
      <w:proofErr w:type="gramEnd"/>
      <w:r w:rsidRPr="00682448">
        <w:rPr>
          <w:rFonts w:ascii="Arial" w:hAnsi="Arial" w:cs="Arial"/>
          <w:sz w:val="22"/>
          <w:szCs w:val="22"/>
          <w:lang w:val="el-GR"/>
        </w:rPr>
        <w:t xml:space="preserve"> την αξιόπιστη, αποτελεσματική </w:t>
      </w:r>
      <w:proofErr w:type="spellStart"/>
      <w:r w:rsidRPr="00682448">
        <w:rPr>
          <w:rFonts w:ascii="Arial" w:hAnsi="Arial" w:cs="Arial"/>
          <w:sz w:val="22"/>
          <w:szCs w:val="22"/>
          <w:lang w:val="el-GR"/>
        </w:rPr>
        <w:t>συλλειτουργία</w:t>
      </w:r>
      <w:proofErr w:type="spellEnd"/>
      <w:r w:rsidRPr="00682448">
        <w:rPr>
          <w:rFonts w:ascii="Arial" w:hAnsi="Arial" w:cs="Arial"/>
          <w:sz w:val="22"/>
          <w:szCs w:val="22"/>
          <w:lang w:val="el-GR"/>
        </w:rPr>
        <w:t xml:space="preserve">  και συμφωνία των αντιστοιχιζόμενων λογιστικών κυκλωμάτων της Γενικής Λογιστικής.  Οι σχετικές αναλυτικές διαδικασίες καθορίζονται με το Π.Δ. 146/2003. </w:t>
      </w:r>
    </w:p>
    <w:p w14:paraId="31ED4753"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III</w:t>
      </w:r>
      <w:r w:rsidRPr="00682448">
        <w:rPr>
          <w:rFonts w:ascii="Arial" w:hAnsi="Arial" w:cs="Arial"/>
          <w:sz w:val="22"/>
          <w:szCs w:val="22"/>
          <w:lang w:val="el-GR"/>
        </w:rPr>
        <w:t xml:space="preserve">. Καταχώρηση τιμολογίων αγορών στο μηχανογραφικό πρόγραμμα διαχειρίσεων του Νοσοκομείου. </w:t>
      </w:r>
    </w:p>
    <w:p w14:paraId="76D601BB"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IV</w:t>
      </w:r>
      <w:r w:rsidRPr="00682448">
        <w:rPr>
          <w:rFonts w:ascii="Arial" w:hAnsi="Arial" w:cs="Arial"/>
          <w:sz w:val="22"/>
          <w:szCs w:val="22"/>
          <w:lang w:val="el-GR"/>
        </w:rPr>
        <w:t xml:space="preserve">. Καταχώρηση και παρακολούθηση αντίστοιχων αναλώσεων αποθεμάτων από τα διάφορα τμήματα του Νοσοκομείου, επίσης μέσω του ίδιου προγράμματος. </w:t>
      </w:r>
    </w:p>
    <w:p w14:paraId="0B0D6730"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V</w:t>
      </w:r>
      <w:r w:rsidRPr="00682448">
        <w:rPr>
          <w:rFonts w:ascii="Arial" w:hAnsi="Arial" w:cs="Arial"/>
          <w:sz w:val="22"/>
          <w:szCs w:val="22"/>
          <w:lang w:val="el-GR"/>
        </w:rPr>
        <w:t xml:space="preserve">. Υποστήριξη του Λογιστηρίου για την διενέργεια των λογιστικών εγγραφών και την έκδοση των μηχανογραφικών τίτλων πληρωμής των προμηθευτών και λοιπών υποχρεώσεων του Νοσοκομείου μέσω της «εφαρμογής Λογιστηρίου». </w:t>
      </w:r>
    </w:p>
    <w:p w14:paraId="1C3C407B"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VI</w:t>
      </w:r>
      <w:r w:rsidRPr="00682448">
        <w:rPr>
          <w:rFonts w:ascii="Arial" w:hAnsi="Arial" w:cs="Arial"/>
          <w:sz w:val="22"/>
          <w:szCs w:val="22"/>
          <w:lang w:val="el-GR"/>
        </w:rPr>
        <w:t>. Παρακολούθηση σε ημερήσια βάση και συνεχής έλεγχος του συνόλου των λογιστικών εγγραφών και λοιπών διαδικασιών για την αποτελεσματική υλοποίηση της εφαρμογής και παρέμβαση αυτού, όπου απαιτείται, μέσω των υπευθύνων των οικονομικών υπηρεσιών του Νοσοκομείου, για τη διενέργεια των αναγκαίων διορθώσεων-βελτιώσεων.</w:t>
      </w:r>
    </w:p>
    <w:p w14:paraId="4E827052"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VII</w:t>
      </w:r>
      <w:r w:rsidRPr="00682448">
        <w:rPr>
          <w:rFonts w:ascii="Arial" w:hAnsi="Arial" w:cs="Arial"/>
          <w:sz w:val="22"/>
          <w:szCs w:val="22"/>
          <w:lang w:val="el-GR"/>
        </w:rPr>
        <w:t xml:space="preserve">. Σύνταξη μηνιαίου ισοζυγίου στο τέλος κάθε μήνα. </w:t>
      </w:r>
    </w:p>
    <w:p w14:paraId="7D1BD81F" w14:textId="742AA6A9"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rPr>
        <w:t>VII</w:t>
      </w:r>
      <w:r w:rsidRPr="00682448">
        <w:rPr>
          <w:rFonts w:ascii="Arial" w:hAnsi="Arial" w:cs="Arial"/>
          <w:sz w:val="22"/>
          <w:szCs w:val="22"/>
          <w:lang w:val="el-GR"/>
        </w:rPr>
        <w:t xml:space="preserve">Ι.Η </w:t>
      </w:r>
      <w:r w:rsidR="00B53C59" w:rsidRPr="00682448">
        <w:rPr>
          <w:rFonts w:ascii="Arial" w:hAnsi="Arial" w:cs="Arial"/>
          <w:sz w:val="22"/>
          <w:szCs w:val="22"/>
          <w:lang w:val="el-GR"/>
        </w:rPr>
        <w:t>παρακολούθηση του</w:t>
      </w:r>
      <w:r w:rsidRPr="00682448">
        <w:rPr>
          <w:rFonts w:ascii="Arial" w:hAnsi="Arial" w:cs="Arial"/>
          <w:sz w:val="22"/>
          <w:szCs w:val="22"/>
          <w:lang w:val="el-GR"/>
        </w:rPr>
        <w:t xml:space="preserve"> ενιαίου πλαισίου κωδικοποίησης αναλυτικής λογιστικής.</w:t>
      </w:r>
    </w:p>
    <w:p w14:paraId="303F1167"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5. Η κατάρτιση των Οικονομικών καταστάσεων της Γενικής Εκμετάλλευσης, Αποτελεσμάτων χρήσης, Ισολογισμού, Διάθεσης Αποτελεσμάτων και προσαρτήματος στη σύνταξη Εκθέσεως Διαχείρισης και στην υποβολή αυτών στην εποπτεύουσα αρχή καθώς και στη δημοσίευση στο Φ.Ε.Κ. Χρειάζεται να τονιστεί ότι τα στελέχη των Νοσοκομείων έχουν την ευθύνη σωστής αποτύπωσης των οικονομικών στοιχείων στις Οικονομικές Καταστάσεις. Επισημαίνεται  δε  ότι,  όπου το εκάστοτε Νοσοκομείο έχει αναθέσει  σε εξωτερικό λογιστή ή και ορκωτό ελεγκτή την υποστήριξη/ έλεγχο των οικονομικών καταστάσεων θα πρέπει να καθίσταται σαφές από τη Διοίκηση στους Αναδόχους ότι έχουν εξίσου σημαντική ευθύνη /συνυπευθυνότητα με  τα στελέχη των Νοσοκομείων στην ακριβή αποτύπωση των οικονομικών στοιχείων στις Οικονομικές Καταστάσεις.  Ειδικότερα, θα ρητή πρόβλεψη της ευθύνης των εν λόγω εξωτερικών συνεργατών στις συμβάσεις ανάθεσής τους, οι οποίες θα ελέγχονται από πλευράς </w:t>
      </w:r>
    </w:p>
    <w:p w14:paraId="7E8B64DF"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διοίκησης. </w:t>
      </w:r>
    </w:p>
    <w:p w14:paraId="44A9B1A7"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6.  Η παροχή συμβουλών στα στελέχη και στη Διοίκηση του Νοσοκομείου για την υποστήριξη του συστήματος και την επίλυση προβλημάτων οικονομικής φύσης. </w:t>
      </w:r>
    </w:p>
    <w:p w14:paraId="3D112A36"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Χρειάζεται να σημειωθεί ότι το φυσικό αντικείμενο της σύμβασης ανάθεσης θα προσαρμόζεται σύμφωνα με τις ανάγκες της κάθε Δημόσιας Μονάδας Υγείας. </w:t>
      </w:r>
    </w:p>
    <w:p w14:paraId="568D2B96"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Η σύμβαση θα αναφέρει λεπτομερώς τα παραδοτέα και τις υπηρεσίες εκ μέρους του αναδόχου και τις διαδοχικές φάσεις του έργου. Η σύμβαση που θα συναφθεί θα </w:t>
      </w:r>
      <w:proofErr w:type="spellStart"/>
      <w:r w:rsidRPr="00682448">
        <w:rPr>
          <w:rFonts w:ascii="Arial" w:hAnsi="Arial" w:cs="Arial"/>
          <w:sz w:val="22"/>
          <w:szCs w:val="22"/>
          <w:lang w:val="el-GR"/>
        </w:rPr>
        <w:t>διέπεται</w:t>
      </w:r>
      <w:proofErr w:type="spellEnd"/>
      <w:r w:rsidRPr="00682448">
        <w:rPr>
          <w:rFonts w:ascii="Arial" w:hAnsi="Arial" w:cs="Arial"/>
          <w:sz w:val="22"/>
          <w:szCs w:val="22"/>
          <w:lang w:val="el-GR"/>
        </w:rPr>
        <w:t xml:space="preserve"> από το Ελληνικό Δίκαιο. Σε περίπτωση διαφορών, που ενδεχομένως προκύψουν σχετικά με την ερμηνεία ή την εκτέλεση ή την εφαρμογή της σύμβασης ή εξ αφορμής της, το Νοσοκομείο και ο ανάδοχος καταβάλλουν κάθε προσπάθεια για την φιλική επίλυσή τους, σύμφωνα με τους κανόνες της καλής πίστης και των χρηστών συναλλακτικών ηθών πάντα υπό το πρίσμα της προστασίας του Δημοσίου συμφέροντος. Σε περίπτωση αδυναμίας εξεύρεσης κοινά αποδεκτής λύσης αποκλειστικά αρμόδια είναι τα Ελληνικά Δικαστήρια. </w:t>
      </w:r>
    </w:p>
    <w:p w14:paraId="00CE0EC2"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Οποιαδήποτε μεταβολή στην ισχύουσα νομοθεσία που διέπει την παρούσα πρόσκληση, αφενός είναι δεσμευτική για τον ανάδοχο, ο οποίος και οφείλει να την </w:t>
      </w:r>
      <w:r w:rsidRPr="00682448">
        <w:rPr>
          <w:rFonts w:ascii="Arial" w:hAnsi="Arial" w:cs="Arial"/>
          <w:sz w:val="22"/>
          <w:szCs w:val="22"/>
          <w:lang w:val="el-GR"/>
        </w:rPr>
        <w:lastRenderedPageBreak/>
        <w:t xml:space="preserve">εφαρμόσει άμεσα, αφετέρου δεν δύναται σε καμία περίπτωση η μεταβολή αυτή να προκαλέσει οποιαδήποτε πρόσθετη οικονομική επιβάρυνση για το Νοσοκομείο. </w:t>
      </w:r>
    </w:p>
    <w:p w14:paraId="7C18E637" w14:textId="77777777" w:rsidR="00B301D5" w:rsidRPr="00682448" w:rsidRDefault="00B301D5" w:rsidP="00B301D5">
      <w:pPr>
        <w:ind w:right="-2"/>
        <w:jc w:val="both"/>
        <w:rPr>
          <w:rFonts w:ascii="Arial" w:hAnsi="Arial" w:cs="Arial"/>
          <w:sz w:val="22"/>
          <w:szCs w:val="22"/>
          <w:lang w:val="el-GR"/>
        </w:rPr>
      </w:pPr>
    </w:p>
    <w:p w14:paraId="6244BF98"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ab/>
      </w:r>
    </w:p>
    <w:p w14:paraId="02771A17" w14:textId="77777777" w:rsidR="00B301D5" w:rsidRPr="00682448" w:rsidRDefault="00B301D5" w:rsidP="00B301D5">
      <w:pPr>
        <w:pStyle w:val="ListParagraph"/>
        <w:spacing w:after="0" w:line="240" w:lineRule="auto"/>
        <w:ind w:left="0" w:right="-2"/>
        <w:jc w:val="center"/>
        <w:rPr>
          <w:rFonts w:ascii="Arial" w:hAnsi="Arial" w:cs="Arial"/>
          <w:b/>
        </w:rPr>
      </w:pPr>
      <w:r w:rsidRPr="00682448">
        <w:rPr>
          <w:rFonts w:ascii="Arial" w:hAnsi="Arial" w:cs="Arial"/>
          <w:b/>
        </w:rPr>
        <w:t>Β. ΕΜΠΕΙΡΙΑ ΑΝΑΔΟΧΟΥ</w:t>
      </w:r>
    </w:p>
    <w:p w14:paraId="2E309F1A" w14:textId="77777777" w:rsidR="00B301D5" w:rsidRPr="00682448" w:rsidRDefault="00B301D5" w:rsidP="00B301D5">
      <w:pPr>
        <w:pStyle w:val="ListParagraph"/>
        <w:spacing w:after="0" w:line="240" w:lineRule="auto"/>
        <w:ind w:left="0" w:right="-2"/>
        <w:jc w:val="both"/>
        <w:rPr>
          <w:rFonts w:ascii="Arial" w:hAnsi="Arial" w:cs="Arial"/>
        </w:rPr>
      </w:pPr>
      <w:r w:rsidRPr="00682448">
        <w:rPr>
          <w:rFonts w:ascii="Arial" w:hAnsi="Arial" w:cs="Arial"/>
        </w:rPr>
        <w:t>Ο ανάδοχος, στον οποίο θα ανατεθεί από τη Δημόσια Μονάδα Υγείας το έργο, θα πρέπει να πληροί τις παρακάτω προϋποθέσεις:</w:t>
      </w:r>
    </w:p>
    <w:p w14:paraId="1A546B83"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α) Να έχει αποδεδειγμένα εμπειρία σε τήρηση λογιστικών βιβλίων σε Ν.Π.Δ.Δ., που εφαρμόζει υποχρεωτικά διπλογραφική λογιστική ή σε ανώνυμες Εταιρείες ή σε εταιρείες Περιορισμένης ευθύνης. Ειδικότερα, θα συνεκτιμηθεί η αποδεδειγμένη τριετή εμπειρία σε εφαρμογή του </w:t>
      </w:r>
      <w:proofErr w:type="spellStart"/>
      <w:r w:rsidRPr="00682448">
        <w:rPr>
          <w:rFonts w:ascii="Arial" w:hAnsi="Arial" w:cs="Arial"/>
          <w:sz w:val="22"/>
          <w:szCs w:val="22"/>
          <w:lang w:val="el-GR"/>
        </w:rPr>
        <w:t>π.δ.</w:t>
      </w:r>
      <w:proofErr w:type="spellEnd"/>
      <w:r w:rsidRPr="00682448">
        <w:rPr>
          <w:rFonts w:ascii="Arial" w:hAnsi="Arial" w:cs="Arial"/>
          <w:sz w:val="22"/>
          <w:szCs w:val="22"/>
          <w:lang w:val="el-GR"/>
        </w:rPr>
        <w:t xml:space="preserve"> 146/2003 σε δημόσιες μονάδες υγείας ενώ θα αξιολογηθεί θετικά η προηγούμενη εμπειρία του σε εφαρμογή των ˸ </w:t>
      </w:r>
      <w:proofErr w:type="spellStart"/>
      <w:r w:rsidRPr="00682448">
        <w:rPr>
          <w:rFonts w:ascii="Arial" w:hAnsi="Arial" w:cs="Arial"/>
          <w:sz w:val="22"/>
          <w:szCs w:val="22"/>
          <w:lang w:val="el-GR"/>
        </w:rPr>
        <w:t>π.δ.</w:t>
      </w:r>
      <w:proofErr w:type="spellEnd"/>
      <w:r w:rsidRPr="00682448">
        <w:rPr>
          <w:rFonts w:ascii="Arial" w:hAnsi="Arial" w:cs="Arial"/>
          <w:sz w:val="22"/>
          <w:szCs w:val="22"/>
          <w:lang w:val="el-GR"/>
        </w:rPr>
        <w:t xml:space="preserve"> 205/1998 ( κλαδικό λογιστικό σχέδιο των Ν.Π.Δ.Δ.) ΚΑΙ Π.Δ. 315/1999 (κλαδικό λογιστικό σχέδιο των Ο.Τ.Α.)</w:t>
      </w:r>
    </w:p>
    <w:p w14:paraId="33AD3A83"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β) Ως εμπειρία εννοείται η εμπειρία της εταιρείας ή του φυσικού προσώπου που θα είναι επικεφαλής της προτεινόμενης από τον ανάδοχο ομάδας, για την υλοποίηση του έργου στην δημόσια μονάδα υγείας και ειδικότερα η υπογραφή απ’ αυτόν τουλάχιστον δυο ισολογισμών, τα τελευταία τρία χρόνια πριν από την προκήρυξη του διαγωνισμού. Σε περίπτωση που αυτό το πρόσωπο, για οποιονδήποτε λόγο, αποχωρήσει από την ομάδα θα πρέπει να αντικατασταθεί εντός δέκα ημερών από άλλο πρόσωπο, που να κατέχει τα σχετικά προσόντα που απαιτούνται.</w:t>
      </w:r>
    </w:p>
    <w:p w14:paraId="17AA76BA"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γ) Το φυσικό πρόσωπο που τεκμηριώνει την εμπειρία του αναδόχου, να είναι κάτοχος άδειας λογιστή -  </w:t>
      </w:r>
      <w:proofErr w:type="spellStart"/>
      <w:r w:rsidRPr="00682448">
        <w:rPr>
          <w:rFonts w:ascii="Arial" w:hAnsi="Arial" w:cs="Arial"/>
          <w:sz w:val="22"/>
          <w:szCs w:val="22"/>
          <w:lang w:val="el-GR"/>
        </w:rPr>
        <w:t>φοροτέχνη</w:t>
      </w:r>
      <w:proofErr w:type="spellEnd"/>
      <w:r w:rsidRPr="00682448">
        <w:rPr>
          <w:rFonts w:ascii="Arial" w:hAnsi="Arial" w:cs="Arial"/>
          <w:sz w:val="22"/>
          <w:szCs w:val="22"/>
          <w:lang w:val="el-GR"/>
        </w:rPr>
        <w:t xml:space="preserve"> Α΄ τάξεως. </w:t>
      </w:r>
    </w:p>
    <w:p w14:paraId="01998DD3"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δ) </w:t>
      </w:r>
      <w:r w:rsidRPr="00682448">
        <w:rPr>
          <w:rFonts w:ascii="Arial" w:hAnsi="Arial" w:cs="Arial"/>
          <w:b/>
          <w:sz w:val="22"/>
          <w:szCs w:val="22"/>
          <w:u w:val="single"/>
          <w:lang w:val="el-GR"/>
        </w:rPr>
        <w:t>ΑΠΑΡΑΒΑΤΟΣ ΟΡΟΣ</w:t>
      </w:r>
      <w:r w:rsidRPr="00682448">
        <w:rPr>
          <w:rFonts w:ascii="Arial" w:hAnsi="Arial" w:cs="Arial"/>
          <w:b/>
          <w:sz w:val="22"/>
          <w:szCs w:val="22"/>
          <w:lang w:val="el-GR"/>
        </w:rPr>
        <w:t xml:space="preserve">: </w:t>
      </w:r>
      <w:r w:rsidRPr="00682448">
        <w:rPr>
          <w:rFonts w:ascii="Arial" w:hAnsi="Arial" w:cs="Arial"/>
          <w:sz w:val="22"/>
          <w:szCs w:val="22"/>
          <w:lang w:val="el-GR"/>
        </w:rPr>
        <w:t xml:space="preserve">Ο ανάδοχος υποχρεούται να διαθέσει συνεργάτη ο οποίος θα εργάζεται στις εγκαταστάσεις του νοσοκομείου με πενθήμερη 8ωρη απασχόληση  κατά την διάρκεια των εργασιών της προμήθειας και την σύνταξη των ισολογισμών και μέχρι την λήξη της σύμβασης προκειμένου να συντονίζει και διεκπεραιώνει τις εργασίες της προμήθειας. Ο συνεργάτης  θα απουσιάζει από τις εγκαταστάσεις του νοσοκομείου σε σύνολο 25 εργάσιμες μέρες μέσα στο έτος κατά τη βούληση του σύμφωνα πάντα με τις ανάγκες της προμήθειας. </w:t>
      </w:r>
    </w:p>
    <w:p w14:paraId="7AE2795E"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ε). Ο ανάδοχος υποχρεούται να τηρεί τις κείμενες διατάξεις σχετικά με την ασφάλεια των εργαζομένων και είναι αποκλειστικός και μόνος υπεύθυνος ποινικά και αστικά για κάθε ατύχημα που ήθελε συμβεί στο προσωπικό του. Το νοσοκομείο δεν έχει καμιά αστική ή ποινική ευθύνη για κάθε αξίωση εκ μέρους οιονδήποτε μισθωτού του αναδόχου και η υποχρέωση του εξαντλείται πλήρως με την καταβολή της αμοιβής του αναδόχου.</w:t>
      </w:r>
    </w:p>
    <w:p w14:paraId="5D57014F" w14:textId="77777777" w:rsidR="00B301D5" w:rsidRPr="00682448" w:rsidRDefault="00B301D5" w:rsidP="00B301D5">
      <w:pPr>
        <w:ind w:right="-2"/>
        <w:jc w:val="both"/>
        <w:rPr>
          <w:rFonts w:ascii="Arial" w:hAnsi="Arial" w:cs="Arial"/>
          <w:sz w:val="22"/>
          <w:szCs w:val="22"/>
          <w:lang w:val="el-GR"/>
        </w:rPr>
      </w:pPr>
      <w:proofErr w:type="spellStart"/>
      <w:r w:rsidRPr="00682448">
        <w:rPr>
          <w:rFonts w:ascii="Arial" w:hAnsi="Arial" w:cs="Arial"/>
          <w:sz w:val="22"/>
          <w:szCs w:val="22"/>
          <w:lang w:val="el-GR"/>
        </w:rPr>
        <w:t>στ</w:t>
      </w:r>
      <w:proofErr w:type="spellEnd"/>
      <w:r w:rsidRPr="00682448">
        <w:rPr>
          <w:rFonts w:ascii="Arial" w:hAnsi="Arial" w:cs="Arial"/>
          <w:sz w:val="22"/>
          <w:szCs w:val="22"/>
          <w:lang w:val="el-GR"/>
        </w:rPr>
        <w:t>). Απαγορεύεται η αναδοχή από άλλο πρόσωπο των εκ της παρούσης σύμβασης απορρεουσών υποχρεώσεων του αναδόχου και η εκχώρηση ή ενεχυρίαση απαιτήσεων του αναδόχου δηλώνοντας ρητώς ότι παραιτείται από τώρα του δικαιώματος ή ενεχυριάσεως των απαιτήσεων του ως προς οιονδήποτε τρίτο φυσικό ή νομικό πρόσωπο οιασδήποτε μορφής, πιστωτικό οργανισμό, ίδρυμα ή τράπεζα και προς αυτό ακόμα το δημόσιο.</w:t>
      </w:r>
    </w:p>
    <w:p w14:paraId="6DDA2A4F"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ζ). Ο ανάδοχος υποχρεούται να τηρεί όλους του Ελληνικούς νόμους τους σχετικούς με την εργασία (Εργατική Νομοθεσία) και τις διατάξεις για αμοιβές, ωράριο εργασίας, κοινωνικών παροχών, αποζημιώσεων φόρων, υγεία- ασφάλεια εργαζομένων και θα ευθύνεται έναντι ελληνικών  Αρχών για την τήρηση κάθε υποχρέωσης που προκύπτει από αυτούς.</w:t>
      </w:r>
    </w:p>
    <w:p w14:paraId="65960724"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η). Ο ανάδοχος υποχρεούται να είναι υπεύθυνος για την αποκατάσταση κάθε είδους ζημίας ή βλάβης που θα προκληθεί στο προσωπικό και στις εγκαταστάσεις του νοσοκομείου ή σε  οιονδήποτε τρίτο, εφ’ όσον αυτή οφείλεται σε υπαιτιότητα του  υπαλλήλου του ιδίου (αναδόχου) ή των εργασιών.</w:t>
      </w:r>
    </w:p>
    <w:p w14:paraId="479CE664"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θ).  Το Δ.Σ. του Νοσοκομείου διατηρεί το δικαίωμα να κρίνει ότι ο απασχολούμενος από τον ανάδοχο είναι ακατάλληλος ή από άποψη εργασίας ή από άποψη συμπεριφοράς να ζητήσει την αντικατάστασή του, κατόπιν αιτιολογημένης απόφασης του.</w:t>
      </w:r>
    </w:p>
    <w:p w14:paraId="693F5CE6"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lastRenderedPageBreak/>
        <w:t>ι). Ο ανάδοχος υποχρεούται για τα άτομα που θα απασχολεί να έχουν ασφαλιστική κάλυψη. Το Νοσοκομείο δεν θα επιτρέπει σε εργαζόμενους του αναδόχου να εργάζονται αν δεν είναι ασφαλισμένοι.</w:t>
      </w:r>
    </w:p>
    <w:p w14:paraId="3EDBC3D7"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Ο ανάδοχος υποχρεούται να λαμβάνει υπόψη τις γραπτές υποδείξεις της αναθέτουσας αρχής και να τις ακολουθεί κατά τη διάρκεια του έργου.</w:t>
      </w:r>
    </w:p>
    <w:p w14:paraId="0FF4D23F" w14:textId="77777777" w:rsidR="00B301D5" w:rsidRPr="00682448" w:rsidRDefault="00B301D5" w:rsidP="00B301D5">
      <w:pPr>
        <w:ind w:right="-2"/>
        <w:jc w:val="both"/>
        <w:rPr>
          <w:rFonts w:ascii="Arial" w:hAnsi="Arial" w:cs="Arial"/>
          <w:sz w:val="22"/>
          <w:szCs w:val="22"/>
          <w:lang w:val="el-GR"/>
        </w:rPr>
      </w:pPr>
    </w:p>
    <w:p w14:paraId="3E3264C6" w14:textId="77777777" w:rsidR="00B301D5" w:rsidRPr="00682448" w:rsidRDefault="00B301D5" w:rsidP="00B301D5">
      <w:pPr>
        <w:ind w:right="-2"/>
        <w:jc w:val="center"/>
        <w:rPr>
          <w:rFonts w:ascii="Arial" w:hAnsi="Arial" w:cs="Arial"/>
          <w:b/>
          <w:sz w:val="22"/>
          <w:szCs w:val="22"/>
          <w:lang w:val="el-GR"/>
        </w:rPr>
      </w:pPr>
      <w:r w:rsidRPr="00682448">
        <w:rPr>
          <w:rFonts w:ascii="Arial" w:hAnsi="Arial" w:cs="Arial"/>
          <w:b/>
          <w:sz w:val="22"/>
          <w:szCs w:val="22"/>
          <w:lang w:val="el-GR"/>
        </w:rPr>
        <w:t>Γ. ΜΕΘΟΔΟΛΟΓΙΑ ΠΑΡΑΚΟΛΟΥΘΗΣΗΣ ΠΡΟΟΔΟΥ ΚΑΙ ΠΑΡΑΛΑΒΗΣ ΤΗΣ ΠΡΟΜΗΘΕΙΑΣ</w:t>
      </w:r>
    </w:p>
    <w:p w14:paraId="2E50C803"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1. Η αναθέτουσα αρχή συγκροτεί, με απόφαση του διοικητικού της συμβουλίου επιτροπή παρακολούθησης και παραλαβής Των υπηρεσιών του Αναδόχου.</w:t>
      </w:r>
    </w:p>
    <w:p w14:paraId="6C15EAE3"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2. Ο ανάδοχος υποβάλει το κάθε συγκεκριμένο παραδοτέο. Ο εργοδότης δια της επιτροπής κοινοποιεί στον ανάδοχο εγγράφως παρατηρήσεις εφ’ όσον διαπιστώσει συγκεκριμένες ελλείψεις σε σχέση με τις προδιαγραφές Παραδοτέου ή μη ικανοποιητική ποιότητα του περιεχομένου αυτού.  Οι παρατηρήσεις αυτές κοινοποιούνται στον ανάδοχο εντός χρονικού διαστήματος 10 εργάσιμων ημερών.</w:t>
      </w:r>
    </w:p>
    <w:p w14:paraId="1FE0F177"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3. Στην περίπτωση αυτή, ο Ανάδοχος υποχρεούται να υποβάλει ξανά το παραδοτέο με συμπληρωμένες τις διαπιστωθείσες ελλείψεις, εντός χρονικού διαστήματος το οποίο δεν είναι δυνατό να υπερβαίνει τις 30 εργάσιμες ημέρες από την ημερομηνία παραλαβής από τον ανάδοχο των σχετικών παρατηρήσεων του εργοδότη.</w:t>
      </w:r>
    </w:p>
    <w:p w14:paraId="139C2465"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4. Στην περίπτωση που το αναφερόμενο στην παρ. 2 χρονικό διάστημα παρέλθει, χωρίς ο εργοδότης να κοινοποιήσει στον Ανάδοχο παρατηρήσεις επί του παραδοτέου, τότε αυτό θεωρείτε παραληφθέν.</w:t>
      </w:r>
    </w:p>
    <w:p w14:paraId="682CF913"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Η έγκαιρη αντίδραση του αναδόχου σε παρουσιαζόμενα/επερχόμενα προβλήματα του έργου είναι ιδιαίτερα σημαντική. Και τούτο διότι έχει την ευθύνη για την τήρηση του χρονοδιαγράμματος και την εφαρμογή των προδιαγραφών. Η έγκαιρη και επανειλημμένη επισήμανση των σχετικών κινδύνων  που οδηγούν σε αποκλίσεις, η υποβολή των σχετικών εισηγήσεων και η λήψη των αναγκαίων μέτρων για την ορθή και άμεση επίλυση των σχετικών προβλημάτων, αποτελούν υποχρεώσεις που απορρέουν από την Σύμβαση του και τον ιδιαίτερο ρόλο του στην υλοποίηση του έργου.</w:t>
      </w:r>
    </w:p>
    <w:p w14:paraId="205C4B8F"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Είναι δυνατή με πρωτοβουλία της αναθέτουσας αρχής στη διαδικασία διαπραγμάτευσης με τον Ανάδοχο της παροχής των υπηρεσιών, για την παροχή νέων υπηρεσιών που συνίσταται στην επανάληψη άλλων παρόμοιων ή συναφών υπηρεσιών.</w:t>
      </w:r>
    </w:p>
    <w:p w14:paraId="0FCB77E1" w14:textId="77777777" w:rsidR="00B301D5" w:rsidRPr="00682448" w:rsidRDefault="00B301D5" w:rsidP="00B301D5">
      <w:pPr>
        <w:ind w:right="-2"/>
        <w:jc w:val="center"/>
        <w:rPr>
          <w:rFonts w:ascii="Arial" w:hAnsi="Arial" w:cs="Arial"/>
          <w:sz w:val="22"/>
          <w:szCs w:val="22"/>
          <w:lang w:val="el-GR"/>
        </w:rPr>
      </w:pPr>
      <w:r w:rsidRPr="00682448">
        <w:rPr>
          <w:rFonts w:ascii="Arial" w:hAnsi="Arial" w:cs="Arial"/>
          <w:b/>
          <w:sz w:val="22"/>
          <w:szCs w:val="22"/>
          <w:lang w:val="el-GR"/>
        </w:rPr>
        <w:t>Δ. ΕΜΠΙΣΤΕΥΤΙΚΟΤΗΤΑ</w:t>
      </w:r>
    </w:p>
    <w:p w14:paraId="0BC2BECB"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1. Χωρίς την προηγούμενη γραπτή συναίνεση του Νοσοκομείου, ο ανάδοχος δεν αποκαλύπτει εμπιστευτικές πληροφορίες που του δόθηκαν ή που ο ίδιος ανακάλυψε κατά την παροχή της υπηρεσίας, ούτε κοινοποιεί στοιχεία, έγγραφα και πληροφορίες των οποίων λαμβάνει γνώση σε σχέση με το αντικείμενο. Σε περίπτωση αθέτησης από τον ανάδοχο της ως άνω υποχρέωσής του, το Νοσοκομείο δικαιούται να απαιτήσει την αποκατάσταση τυχόν ζημίας του και την παύση κοινοποίησης των εμπιστευτικών πληροφοριών και την παράλειψη της στο μέλλον. </w:t>
      </w:r>
    </w:p>
    <w:p w14:paraId="491E333C"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2. Ο ανάδοχος δεν δύναται να προβαίνει σε δημόσιες δηλώσεις χωρίς την προηγούμενη συναίνεση του Νοσοκομείου, ούτε να συμμετέχει σε δραστηριότητες ασυμβίβαστες με τις υποχρεώσεις του απέναντι στο Νοσοκομείο και δεν δεσμεύει το Νοσοκομείο, με κανένα τρόπο, χωρίς την προηγούμενη γραπτή του συναίνεση. </w:t>
      </w:r>
    </w:p>
    <w:p w14:paraId="26A05532"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3. Οι προαναφερόμενοι όροι περί εμπιστευτικότητας δεσμεύουν τον ανάδοχο και μετά την ολοκλήρωση του έργου εις το διηνεκές. </w:t>
      </w:r>
    </w:p>
    <w:p w14:paraId="6FF1352E" w14:textId="77777777" w:rsidR="00B301D5" w:rsidRPr="00682448" w:rsidRDefault="00B301D5" w:rsidP="00B301D5">
      <w:pPr>
        <w:ind w:right="-2"/>
        <w:jc w:val="center"/>
        <w:rPr>
          <w:rFonts w:ascii="Arial" w:hAnsi="Arial" w:cs="Arial"/>
          <w:b/>
          <w:sz w:val="22"/>
          <w:szCs w:val="22"/>
          <w:lang w:val="el-GR"/>
        </w:rPr>
      </w:pPr>
      <w:r w:rsidRPr="00682448">
        <w:rPr>
          <w:rFonts w:ascii="Arial" w:hAnsi="Arial" w:cs="Arial"/>
          <w:b/>
          <w:sz w:val="22"/>
          <w:szCs w:val="22"/>
          <w:lang w:val="el-GR"/>
        </w:rPr>
        <w:t>Ε. ΖΗΤΗΜΑΤΑ ΚΥΡΙΟΤΗΤΑΣ ΚΑΙ ΠΝΕΥΜΑΤΙΚΗΣ ΙΔΙΟΚΤΗΣΙΑΣ</w:t>
      </w:r>
    </w:p>
    <w:p w14:paraId="139213A2"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t xml:space="preserve">1. Όλες οι εκθέσεις και τα συναφή στοιχεία, όπως διαγράμματα, σχέδια, προδιαγραφές, πλάνα, στατιστικά στοιχεία, υπολογισμοί και κάθε άλλο σχετικό έγγραφο ή υλικό που αποκτάται, συγκεντρώνεται ή καταρτίζεται από τον ανάδοχο κατά την εκτέλεση του έργου του, είναι εμπιστευτικά και ανήκουν στην απόλυτη ιδιοκτησία του Νοσοκομείου. </w:t>
      </w:r>
    </w:p>
    <w:p w14:paraId="6607F34F" w14:textId="77777777" w:rsidR="00B301D5" w:rsidRPr="00682448" w:rsidRDefault="00B301D5" w:rsidP="00B301D5">
      <w:pPr>
        <w:ind w:right="-2"/>
        <w:jc w:val="both"/>
        <w:rPr>
          <w:rFonts w:ascii="Arial" w:hAnsi="Arial" w:cs="Arial"/>
          <w:sz w:val="22"/>
          <w:szCs w:val="22"/>
          <w:lang w:val="el-GR"/>
        </w:rPr>
      </w:pPr>
      <w:r w:rsidRPr="00682448">
        <w:rPr>
          <w:rFonts w:ascii="Arial" w:hAnsi="Arial" w:cs="Arial"/>
          <w:sz w:val="22"/>
          <w:szCs w:val="22"/>
          <w:lang w:val="el-GR"/>
        </w:rPr>
        <w:lastRenderedPageBreak/>
        <w:t>2. Ο ανάδοχος, μόλις ολοκληρώσει την εκτέλεση του έργου, παραδίδει όλα τα έγγραφα και τα στοιχεία στο Νοσοκομείο. Ο ανάδοχος μπορεί να κρατά αντίγραφα αυτών των εγγράφων και στοιχείων, αλλά δεν επιτρέπεται να τα χρησιμοποιήσει, χωρίς την προηγούμενη γραπτή συναίνεση του Νοσοκομείου.</w:t>
      </w:r>
    </w:p>
    <w:p w14:paraId="5A0E0626" w14:textId="77777777" w:rsidR="00B301D5" w:rsidRPr="00682448" w:rsidRDefault="00B301D5" w:rsidP="00B301D5">
      <w:pPr>
        <w:pStyle w:val="ListParagraph"/>
        <w:rPr>
          <w:rFonts w:ascii="Arial" w:hAnsi="Arial" w:cs="Arial"/>
        </w:rPr>
      </w:pPr>
    </w:p>
    <w:p w14:paraId="670EC196" w14:textId="77777777" w:rsidR="00B301D5" w:rsidRPr="00682448" w:rsidRDefault="00B301D5" w:rsidP="00B301D5">
      <w:pPr>
        <w:pStyle w:val="ListParagraph"/>
        <w:rPr>
          <w:rFonts w:ascii="Arial" w:hAnsi="Arial" w:cs="Arial"/>
        </w:rPr>
      </w:pPr>
    </w:p>
    <w:p w14:paraId="3C2572E8" w14:textId="77777777" w:rsidR="00B301D5" w:rsidRPr="00682448" w:rsidRDefault="00B301D5" w:rsidP="00B301D5">
      <w:pPr>
        <w:pStyle w:val="ListParagraph"/>
        <w:rPr>
          <w:rFonts w:ascii="Arial" w:hAnsi="Arial" w:cs="Arial"/>
        </w:rPr>
      </w:pPr>
    </w:p>
    <w:p w14:paraId="03B5F8D7" w14:textId="77777777" w:rsidR="00B301D5" w:rsidRPr="00682448" w:rsidRDefault="00B301D5" w:rsidP="00B301D5">
      <w:pPr>
        <w:pStyle w:val="ListParagraph"/>
        <w:rPr>
          <w:rFonts w:ascii="Arial" w:hAnsi="Arial" w:cs="Arial"/>
        </w:rPr>
      </w:pPr>
    </w:p>
    <w:p w14:paraId="7717F950" w14:textId="77777777" w:rsidR="00B301D5" w:rsidRPr="00682448" w:rsidRDefault="00B301D5" w:rsidP="00B301D5">
      <w:pPr>
        <w:pStyle w:val="ListParagraph"/>
        <w:rPr>
          <w:rFonts w:ascii="Arial" w:hAnsi="Arial" w:cs="Arial"/>
        </w:rPr>
      </w:pPr>
    </w:p>
    <w:p w14:paraId="6DC46E84" w14:textId="77777777" w:rsidR="00B301D5" w:rsidRPr="00682448" w:rsidRDefault="00B301D5" w:rsidP="00B301D5">
      <w:pPr>
        <w:pStyle w:val="ListParagraph"/>
        <w:rPr>
          <w:rFonts w:ascii="Arial" w:hAnsi="Arial" w:cs="Arial"/>
        </w:rPr>
      </w:pPr>
    </w:p>
    <w:p w14:paraId="23D0B2EB" w14:textId="77777777" w:rsidR="00B301D5" w:rsidRPr="00682448" w:rsidRDefault="00B301D5" w:rsidP="00B301D5">
      <w:pPr>
        <w:pStyle w:val="ListParagraph"/>
        <w:rPr>
          <w:rFonts w:ascii="Arial" w:hAnsi="Arial" w:cs="Arial"/>
        </w:rPr>
      </w:pPr>
    </w:p>
    <w:p w14:paraId="7C54D852" w14:textId="77777777" w:rsidR="00D03FEE" w:rsidRPr="00B301D5" w:rsidRDefault="00D03FEE">
      <w:pPr>
        <w:rPr>
          <w:lang w:val="el-GR"/>
        </w:rPr>
      </w:pPr>
    </w:p>
    <w:sectPr w:rsidR="00D03FEE" w:rsidRPr="00B301D5" w:rsidSect="008471AD">
      <w:headerReference w:type="default" r:id="rId8"/>
      <w:pgSz w:w="11906" w:h="16838"/>
      <w:pgMar w:top="568" w:right="1983" w:bottom="1440"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085BE" w14:textId="77777777" w:rsidR="00F33693" w:rsidRDefault="00F33693">
      <w:r>
        <w:separator/>
      </w:r>
    </w:p>
  </w:endnote>
  <w:endnote w:type="continuationSeparator" w:id="0">
    <w:p w14:paraId="3F8E96CF" w14:textId="77777777" w:rsidR="00F33693" w:rsidRDefault="00F33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CE1F0" w14:textId="77777777" w:rsidR="00F33693" w:rsidRDefault="00F33693">
      <w:r>
        <w:separator/>
      </w:r>
    </w:p>
  </w:footnote>
  <w:footnote w:type="continuationSeparator" w:id="0">
    <w:p w14:paraId="23E57AA2" w14:textId="77777777" w:rsidR="00F33693" w:rsidRDefault="00F33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336775"/>
      <w:docPartObj>
        <w:docPartGallery w:val="Page Numbers (Top of Page)"/>
        <w:docPartUnique/>
      </w:docPartObj>
    </w:sdtPr>
    <w:sdtContent>
      <w:p w14:paraId="38579DDC" w14:textId="77777777" w:rsidR="003C0478" w:rsidRDefault="006D3895">
        <w:pPr>
          <w:pStyle w:val="Header"/>
          <w:jc w:val="center"/>
        </w:pPr>
        <w:r>
          <w:fldChar w:fldCharType="begin"/>
        </w:r>
        <w:r>
          <w:instrText>PAGE   \* MERGEFORMAT</w:instrText>
        </w:r>
        <w:r>
          <w:fldChar w:fldCharType="separate"/>
        </w:r>
        <w:r>
          <w:rPr>
            <w:lang w:val="el-GR"/>
          </w:rPr>
          <w:t>2</w:t>
        </w:r>
        <w:r>
          <w:fldChar w:fldCharType="end"/>
        </w:r>
      </w:p>
    </w:sdtContent>
  </w:sdt>
  <w:p w14:paraId="144FC436" w14:textId="77777777" w:rsidR="003C0478"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246F"/>
    <w:multiLevelType w:val="hybridMultilevel"/>
    <w:tmpl w:val="6F1C09FA"/>
    <w:lvl w:ilvl="0" w:tplc="207CB8E6">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48475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D5"/>
    <w:rsid w:val="00312F73"/>
    <w:rsid w:val="006D3895"/>
    <w:rsid w:val="007F3BD4"/>
    <w:rsid w:val="00B21FFD"/>
    <w:rsid w:val="00B301D5"/>
    <w:rsid w:val="00B53C59"/>
    <w:rsid w:val="00C05D58"/>
    <w:rsid w:val="00C4014F"/>
    <w:rsid w:val="00C95E9A"/>
    <w:rsid w:val="00D03FEE"/>
    <w:rsid w:val="00EA00AA"/>
    <w:rsid w:val="00F33693"/>
    <w:rsid w:val="00F427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C49CB"/>
  <w15:chartTrackingRefBased/>
  <w15:docId w15:val="{BE9698AB-731C-4D37-9554-177896F6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1D5"/>
    <w:pPr>
      <w:spacing w:after="0" w:line="240" w:lineRule="auto"/>
    </w:pPr>
    <w:rPr>
      <w:rFonts w:ascii="Times New Roman" w:eastAsia="Times New Roman" w:hAnsi="Times New Roman" w:cs="Times New Roman"/>
      <w:sz w:val="20"/>
      <w:szCs w:val="20"/>
      <w:lang w:val="en-US"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1D5"/>
    <w:pPr>
      <w:spacing w:after="200" w:line="276" w:lineRule="auto"/>
      <w:ind w:left="720"/>
      <w:contextualSpacing/>
    </w:pPr>
    <w:rPr>
      <w:rFonts w:ascii="Calibri" w:eastAsia="Calibri" w:hAnsi="Calibri"/>
      <w:sz w:val="22"/>
      <w:szCs w:val="22"/>
      <w:lang w:val="el-GR" w:eastAsia="en-US"/>
    </w:rPr>
  </w:style>
  <w:style w:type="paragraph" w:styleId="Header">
    <w:name w:val="header"/>
    <w:aliases w:val="hd"/>
    <w:basedOn w:val="Normal"/>
    <w:link w:val="HeaderChar"/>
    <w:uiPriority w:val="99"/>
    <w:unhideWhenUsed/>
    <w:rsid w:val="00B301D5"/>
    <w:pPr>
      <w:tabs>
        <w:tab w:val="center" w:pos="4153"/>
        <w:tab w:val="right" w:pos="8306"/>
      </w:tabs>
    </w:pPr>
  </w:style>
  <w:style w:type="character" w:customStyle="1" w:styleId="HeaderChar">
    <w:name w:val="Header Char"/>
    <w:aliases w:val="hd Char"/>
    <w:basedOn w:val="DefaultParagraphFont"/>
    <w:link w:val="Header"/>
    <w:uiPriority w:val="99"/>
    <w:rsid w:val="00B301D5"/>
    <w:rPr>
      <w:rFonts w:ascii="Times New Roman" w:eastAsia="Times New Roman" w:hAnsi="Times New Roman" w:cs="Times New Roman"/>
      <w:sz w:val="20"/>
      <w:szCs w:val="20"/>
      <w:lang w:val="en-US" w:eastAsia="el-GR"/>
    </w:rPr>
  </w:style>
  <w:style w:type="paragraph" w:styleId="Footer">
    <w:name w:val="footer"/>
    <w:basedOn w:val="Normal"/>
    <w:link w:val="FooterChar"/>
    <w:uiPriority w:val="99"/>
    <w:unhideWhenUsed/>
    <w:rsid w:val="00B301D5"/>
    <w:pPr>
      <w:tabs>
        <w:tab w:val="center" w:pos="4153"/>
        <w:tab w:val="right" w:pos="8306"/>
      </w:tabs>
    </w:pPr>
  </w:style>
  <w:style w:type="character" w:customStyle="1" w:styleId="FooterChar">
    <w:name w:val="Footer Char"/>
    <w:basedOn w:val="DefaultParagraphFont"/>
    <w:link w:val="Footer"/>
    <w:uiPriority w:val="99"/>
    <w:rsid w:val="00B301D5"/>
    <w:rPr>
      <w:rFonts w:ascii="Times New Roman" w:eastAsia="Times New Roman" w:hAnsi="Times New Roman" w:cs="Times New Roman"/>
      <w:sz w:val="20"/>
      <w:szCs w:val="2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3734</Words>
  <Characters>21289</Characters>
  <Application>Microsoft Office Word</Application>
  <DocSecurity>0</DocSecurity>
  <Lines>177</Lines>
  <Paragraphs>49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Λευκή Μενάγια</dc:creator>
  <cp:keywords/>
  <dc:description/>
  <cp:lastModifiedBy>Σπυριδούλα Κραββαρίτη</cp:lastModifiedBy>
  <cp:revision>2</cp:revision>
  <dcterms:created xsi:type="dcterms:W3CDTF">2023-03-07T10:12:00Z</dcterms:created>
  <dcterms:modified xsi:type="dcterms:W3CDTF">2023-03-07T10:12:00Z</dcterms:modified>
</cp:coreProperties>
</file>