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7"/>
        <w:gridCol w:w="9351"/>
        <w:gridCol w:w="147"/>
      </w:tblGrid>
      <w:tr w:rsidR="00F76757" w:rsidRPr="00F76757" w14:paraId="14B3F8AD" w14:textId="77777777" w:rsidTr="00F76757">
        <w:trPr>
          <w:gridBefore w:val="1"/>
          <w:wBefore w:w="147" w:type="dxa"/>
          <w:cantSplit/>
          <w:trHeight w:val="23"/>
          <w:jc w:val="center"/>
        </w:trPr>
        <w:tc>
          <w:tcPr>
            <w:tcW w:w="9498" w:type="dxa"/>
            <w:gridSpan w:val="2"/>
          </w:tcPr>
          <w:p w14:paraId="71ADA85D" w14:textId="77777777" w:rsidR="00F76757" w:rsidRDefault="0058747B" w:rsidP="0058747B">
            <w:pPr>
              <w:ind w:left="720"/>
              <w:jc w:val="center"/>
              <w:rPr>
                <w:u w:val="single"/>
              </w:rPr>
            </w:pPr>
            <w:r w:rsidRPr="0058747B">
              <w:rPr>
                <w:u w:val="single"/>
              </w:rPr>
              <w:t>ΤΕΧΝΙΚΕΣ ΠΡΟΔΙΑΓΡΑΦΕΣ</w:t>
            </w:r>
          </w:p>
          <w:p w14:paraId="43FB247F" w14:textId="3A7630C3" w:rsidR="009E36A5" w:rsidRPr="00A70743" w:rsidRDefault="009E36A5" w:rsidP="0058747B">
            <w:pPr>
              <w:ind w:left="720"/>
              <w:jc w:val="center"/>
              <w:rPr>
                <w:b/>
                <w:bCs/>
                <w:u w:val="single"/>
              </w:rPr>
            </w:pPr>
          </w:p>
        </w:tc>
      </w:tr>
      <w:tr w:rsidR="00F76757" w:rsidRPr="00F76757" w14:paraId="5D27243A" w14:textId="77777777" w:rsidTr="00F76757">
        <w:trPr>
          <w:gridBefore w:val="1"/>
          <w:wBefore w:w="147" w:type="dxa"/>
          <w:cantSplit/>
          <w:trHeight w:val="23"/>
          <w:jc w:val="center"/>
        </w:trPr>
        <w:tc>
          <w:tcPr>
            <w:tcW w:w="9498" w:type="dxa"/>
            <w:gridSpan w:val="2"/>
          </w:tcPr>
          <w:p w14:paraId="7E75529E" w14:textId="07A3DABC" w:rsidR="001E768E" w:rsidRDefault="001C35EC" w:rsidP="001E768E">
            <w:pPr>
              <w:numPr>
                <w:ilvl w:val="0"/>
                <w:numId w:val="1"/>
              </w:numPr>
            </w:pPr>
            <w:r w:rsidRPr="001C35EC">
              <w:t>Το πλυντήριο πρέπει να είναι υγειονομικού φραγμού με δυνατότητα ενσωμάτωσης σε υγειονομικό τοιχίο.</w:t>
            </w:r>
            <w:r w:rsidR="001E768E" w:rsidRPr="001E768E">
              <w:t xml:space="preserve"> Το πλυντήριο θα φέρει δύο εξωτερικές πόρτες, μία από κάθε πλευρά φόρτωσης και εκφόρτωσης όπου θα ασφαλίζουν </w:t>
            </w:r>
            <w:proofErr w:type="spellStart"/>
            <w:r w:rsidR="001E768E" w:rsidRPr="001E768E">
              <w:t>αεροπνευματικά</w:t>
            </w:r>
            <w:proofErr w:type="spellEnd"/>
            <w:r w:rsidR="001E768E" w:rsidRPr="001E768E">
              <w:t>.</w:t>
            </w:r>
          </w:p>
          <w:p w14:paraId="75EF7ECA" w14:textId="5926F3AC" w:rsidR="001E768E" w:rsidRDefault="001E768E" w:rsidP="001E768E">
            <w:pPr>
              <w:numPr>
                <w:ilvl w:val="0"/>
                <w:numId w:val="1"/>
              </w:numPr>
            </w:pPr>
            <w:r w:rsidRPr="001E768E">
              <w:t>Το σύστημα ανάρτησης θα φέρει αερόσακους και αμορτισέρ για την ομαλή λειτουργία και την σωστή απόσβεση των κραδασμών</w:t>
            </w:r>
            <w:r>
              <w:t>.</w:t>
            </w:r>
          </w:p>
          <w:p w14:paraId="465EE454" w14:textId="467183CD" w:rsidR="001E768E" w:rsidRPr="001E768E" w:rsidRDefault="001E768E" w:rsidP="001E768E">
            <w:pPr>
              <w:numPr>
                <w:ilvl w:val="0"/>
                <w:numId w:val="1"/>
              </w:numPr>
            </w:pPr>
            <w:r w:rsidRPr="001E768E">
              <w:t>Η εσωτερική πόρτα θα φέρει σύστημα κλειδώματος και ασφάλισης καθώς και έλεγχο μέσω του υπολογιστή όπου δεν θα επιτρέπεται η εκκίνηση λειτουργίας του πλυντηρίου σε περίπτωση όπου δεν έχει ασφαλιστεί σωστά. Η παρούσα διάταξη ασφαλείας πρέπει να τεκμηριωθεί αναλυτικά προκειμένου να διασφαλιστεί και να αποτραπεί οποιαδήποτε δομική βλάβη από λάθος κατά το κλείδωμα της εσωτερικής πόρτας.</w:t>
            </w:r>
          </w:p>
          <w:p w14:paraId="5757C4D6" w14:textId="59592007" w:rsidR="00F76757" w:rsidRPr="00F76757" w:rsidRDefault="00F76757" w:rsidP="007E7E15">
            <w:pPr>
              <w:numPr>
                <w:ilvl w:val="0"/>
                <w:numId w:val="1"/>
              </w:numPr>
            </w:pPr>
            <w:r w:rsidRPr="00F76757">
              <w:t>Πρέπει να είναι πλήρη, καινούργιο, αμεταχείριστο, σύγχρονης τεχνολογίας και να περιλαμβάνει όλες τις συσκευές και τα εξαρτήματα που απαιτούνται για την ασφαλή λειτουργία του.</w:t>
            </w:r>
          </w:p>
        </w:tc>
      </w:tr>
      <w:tr w:rsidR="00F76757" w:rsidRPr="00F76757" w14:paraId="0A15FF16" w14:textId="77777777" w:rsidTr="00F76757">
        <w:trPr>
          <w:gridBefore w:val="1"/>
          <w:wBefore w:w="147" w:type="dxa"/>
          <w:cantSplit/>
          <w:trHeight w:val="23"/>
          <w:jc w:val="center"/>
        </w:trPr>
        <w:tc>
          <w:tcPr>
            <w:tcW w:w="9498" w:type="dxa"/>
            <w:gridSpan w:val="2"/>
          </w:tcPr>
          <w:p w14:paraId="41A5A0C8" w14:textId="3680E7B1" w:rsidR="00F76757" w:rsidRPr="00F76757" w:rsidRDefault="00F76757" w:rsidP="00F76757">
            <w:pPr>
              <w:numPr>
                <w:ilvl w:val="0"/>
                <w:numId w:val="1"/>
              </w:numPr>
            </w:pPr>
            <w:r w:rsidRPr="00F76757">
              <w:t>Πρέπει να είναι ευρωπαϊκής προέλευσης, να φέρει σήμανση CE ελευθέρας κυκλοφορίας στις χώρες της Ευρωπαϊκής Ένωσης και να συνοδεύεται από το αντίστοιχο πιστοποιητικό διαπίστευσης.</w:t>
            </w:r>
            <w:r w:rsidR="00AB0F53" w:rsidRPr="00AB0F53">
              <w:t xml:space="preserve"> </w:t>
            </w:r>
            <w:r w:rsidR="00AB0F53">
              <w:t xml:space="preserve">Δήλωση συμμόρφωσης </w:t>
            </w:r>
            <w:r w:rsidR="00764D06">
              <w:rPr>
                <w:lang w:val="en-US"/>
              </w:rPr>
              <w:t>CE</w:t>
            </w:r>
            <w:r w:rsidR="00AB0F53" w:rsidRPr="00AB0F53">
              <w:t xml:space="preserve"> </w:t>
            </w:r>
            <w:r w:rsidR="00AB0F53">
              <w:t>του εργοστασίου</w:t>
            </w:r>
            <w:r w:rsidR="00A869D8">
              <w:t xml:space="preserve"> που </w:t>
            </w:r>
            <w:r w:rsidR="00C60D63">
              <w:t>έχει</w:t>
            </w:r>
            <w:r w:rsidR="00A869D8">
              <w:t xml:space="preserve"> </w:t>
            </w:r>
            <w:r w:rsidR="00C60D63">
              <w:t>εκδοθεί</w:t>
            </w:r>
            <w:r w:rsidR="00A869D8">
              <w:t xml:space="preserve"> από </w:t>
            </w:r>
            <w:r w:rsidR="00C60D63">
              <w:t>επίσημο</w:t>
            </w:r>
            <w:r w:rsidR="00A869D8">
              <w:t xml:space="preserve"> </w:t>
            </w:r>
            <w:r w:rsidR="00C60D63">
              <w:t>ινστιτούτο</w:t>
            </w:r>
            <w:r w:rsidR="00A869D8">
              <w:t xml:space="preserve"> </w:t>
            </w:r>
            <w:r w:rsidR="00C60D63">
              <w:t>ελέγχου</w:t>
            </w:r>
            <w:r w:rsidR="00A869D8">
              <w:t xml:space="preserve"> </w:t>
            </w:r>
            <w:r w:rsidR="00C60D63">
              <w:t>ποιότητας</w:t>
            </w:r>
            <w:r w:rsidR="00A869D8">
              <w:t>.</w:t>
            </w:r>
          </w:p>
        </w:tc>
      </w:tr>
      <w:tr w:rsidR="00F76757" w:rsidRPr="00F76757" w14:paraId="3B0E3339" w14:textId="77777777" w:rsidTr="00F76757">
        <w:trPr>
          <w:gridBefore w:val="1"/>
          <w:wBefore w:w="147" w:type="dxa"/>
          <w:cantSplit/>
          <w:trHeight w:val="23"/>
          <w:jc w:val="center"/>
        </w:trPr>
        <w:tc>
          <w:tcPr>
            <w:tcW w:w="9498" w:type="dxa"/>
            <w:gridSpan w:val="2"/>
          </w:tcPr>
          <w:p w14:paraId="08E7AE16" w14:textId="216AEA9B" w:rsidR="00F76757" w:rsidRPr="00F76757" w:rsidRDefault="00F76757" w:rsidP="00F76757">
            <w:pPr>
              <w:numPr>
                <w:ilvl w:val="0"/>
                <w:numId w:val="1"/>
              </w:numPr>
            </w:pPr>
            <w:r w:rsidRPr="00F76757">
              <w:t>Η κατασκευάστρια εταιρία και ο προμηθευτής πρέπει να διαθέτουν πιστοποιητικό διασφάλισης ποιότητας ISO 9001</w:t>
            </w:r>
            <w:r w:rsidR="001E768E" w:rsidRPr="001E768E">
              <w:t xml:space="preserve">:2015 </w:t>
            </w:r>
            <w:r w:rsidR="001E768E">
              <w:t xml:space="preserve">και </w:t>
            </w:r>
            <w:r w:rsidR="001E768E">
              <w:rPr>
                <w:lang w:val="en-US"/>
              </w:rPr>
              <w:t>ISO</w:t>
            </w:r>
            <w:r w:rsidR="001E768E" w:rsidRPr="001E768E">
              <w:t>:14001.</w:t>
            </w:r>
          </w:p>
        </w:tc>
      </w:tr>
      <w:tr w:rsidR="00F76757" w:rsidRPr="00F76757" w14:paraId="01BDB760" w14:textId="77777777" w:rsidTr="00F76757">
        <w:trPr>
          <w:gridBefore w:val="1"/>
          <w:wBefore w:w="147" w:type="dxa"/>
          <w:cantSplit/>
          <w:trHeight w:val="23"/>
          <w:jc w:val="center"/>
        </w:trPr>
        <w:tc>
          <w:tcPr>
            <w:tcW w:w="9498" w:type="dxa"/>
            <w:gridSpan w:val="2"/>
          </w:tcPr>
          <w:p w14:paraId="2ACFD226" w14:textId="585E2740" w:rsidR="00807EDE" w:rsidRPr="00F76757" w:rsidRDefault="00F76757" w:rsidP="00807EDE">
            <w:pPr>
              <w:numPr>
                <w:ilvl w:val="0"/>
                <w:numId w:val="1"/>
              </w:numPr>
            </w:pPr>
            <w:r w:rsidRPr="00F76757">
              <w:t xml:space="preserve">Η χωρητικότητα του πλυντηρίου να είναι </w:t>
            </w:r>
            <w:r w:rsidR="006F27F7">
              <w:t>7</w:t>
            </w:r>
            <w:r w:rsidRPr="00F76757">
              <w:t>0Kg</w:t>
            </w:r>
            <w:r w:rsidRPr="00F76757">
              <w:rPr>
                <w:lang w:val="en-US"/>
              </w:rPr>
              <w:t>r</w:t>
            </w:r>
            <w:r w:rsidRPr="00F76757">
              <w:t xml:space="preserve"> περίπου. Ο συνολικός όγκος του εσωτερικού τυμπάνου θα είναι τέτοιος ώστε με σχέση φορτίσεως 1:10 η χωρητικότητα σε στεγνό ιματισμό να είναι τουλάχιστον </w:t>
            </w:r>
            <w:r w:rsidR="006F27F7">
              <w:t>7</w:t>
            </w:r>
            <w:r w:rsidR="00CB3414" w:rsidRPr="00AB0F53">
              <w:t>0</w:t>
            </w:r>
            <w:r w:rsidRPr="00F76757">
              <w:t xml:space="preserve"> κιλά.</w:t>
            </w:r>
            <w:r w:rsidR="00717A09">
              <w:t xml:space="preserve"> </w:t>
            </w:r>
          </w:p>
        </w:tc>
      </w:tr>
      <w:tr w:rsidR="00F76757" w:rsidRPr="00F76757" w14:paraId="72980099" w14:textId="77777777" w:rsidTr="00F76757">
        <w:trPr>
          <w:gridBefore w:val="1"/>
          <w:wBefore w:w="147" w:type="dxa"/>
          <w:cantSplit/>
          <w:trHeight w:val="23"/>
          <w:jc w:val="center"/>
        </w:trPr>
        <w:tc>
          <w:tcPr>
            <w:tcW w:w="9498" w:type="dxa"/>
            <w:gridSpan w:val="2"/>
          </w:tcPr>
          <w:p w14:paraId="6630A0DC" w14:textId="77777777" w:rsidR="00F76757" w:rsidRPr="00F76757" w:rsidRDefault="00F76757" w:rsidP="00F76757">
            <w:pPr>
              <w:numPr>
                <w:ilvl w:val="0"/>
                <w:numId w:val="1"/>
              </w:numPr>
            </w:pPr>
            <w:r w:rsidRPr="00F76757">
              <w:t>Το πλυντήριο πρέπει να λειτουργεί με ατμό από το υπάρχον κεντρικό δίκτυο ατμού του νοσοκομείου.</w:t>
            </w:r>
          </w:p>
        </w:tc>
      </w:tr>
      <w:tr w:rsidR="004F0327" w:rsidRPr="00F76757" w14:paraId="32A867DB" w14:textId="77777777" w:rsidTr="00F76757">
        <w:trPr>
          <w:gridBefore w:val="1"/>
          <w:wBefore w:w="147" w:type="dxa"/>
          <w:cantSplit/>
          <w:trHeight w:val="23"/>
          <w:jc w:val="center"/>
        </w:trPr>
        <w:tc>
          <w:tcPr>
            <w:tcW w:w="9498" w:type="dxa"/>
            <w:gridSpan w:val="2"/>
          </w:tcPr>
          <w:p w14:paraId="1CD1AB61" w14:textId="127F924D" w:rsidR="004F0327" w:rsidRPr="00F76757" w:rsidRDefault="004F0327" w:rsidP="00F76757">
            <w:pPr>
              <w:numPr>
                <w:ilvl w:val="0"/>
                <w:numId w:val="1"/>
              </w:numPr>
            </w:pPr>
            <w:r w:rsidRPr="004F0327">
              <w:t xml:space="preserve">Να διαθέτει </w:t>
            </w:r>
            <w:r>
              <w:t xml:space="preserve"> τουλάχιστον δύο (</w:t>
            </w:r>
            <w:r w:rsidRPr="004F0327">
              <w:t>2</w:t>
            </w:r>
            <w:r>
              <w:t>)</w:t>
            </w:r>
            <w:r w:rsidRPr="004F0327">
              <w:t xml:space="preserve"> μεγάλες βαλβίδες αποχέτευσης για γρήγορη αποχέτευση και ταχύτερα προγράμματα πλύσης</w:t>
            </w:r>
          </w:p>
        </w:tc>
      </w:tr>
      <w:tr w:rsidR="00F76757" w:rsidRPr="00F76757" w14:paraId="7A03B4B3" w14:textId="77777777" w:rsidTr="00F76757">
        <w:trPr>
          <w:gridBefore w:val="1"/>
          <w:wBefore w:w="147" w:type="dxa"/>
          <w:cantSplit/>
          <w:trHeight w:val="23"/>
          <w:jc w:val="center"/>
        </w:trPr>
        <w:tc>
          <w:tcPr>
            <w:tcW w:w="9498" w:type="dxa"/>
            <w:gridSpan w:val="2"/>
          </w:tcPr>
          <w:p w14:paraId="4C5BD4E8" w14:textId="320795E9" w:rsidR="00F76757" w:rsidRPr="00F76757" w:rsidRDefault="00F76757" w:rsidP="00F76757">
            <w:pPr>
              <w:numPr>
                <w:ilvl w:val="0"/>
                <w:numId w:val="1"/>
              </w:numPr>
            </w:pPr>
            <w:r w:rsidRPr="00F76757">
              <w:t>Πρέπει να διαθέτει ηλεκτρικές αντιστάσεις, ώστε να διασφαλίζεται η λειτουργία του σε περίπτωση βλάβης στο δίκτυο ατμού του Νοσοκομείου. Να προσδιοριστεί ο τρόπος λειτουργίας του εφεδρικού συστήματος και η ισχύς του.</w:t>
            </w:r>
          </w:p>
        </w:tc>
      </w:tr>
      <w:tr w:rsidR="00F76757" w:rsidRPr="00F76757" w14:paraId="35B74F40" w14:textId="77777777" w:rsidTr="00F76757">
        <w:trPr>
          <w:gridBefore w:val="1"/>
          <w:wBefore w:w="147" w:type="dxa"/>
          <w:cantSplit/>
          <w:trHeight w:val="23"/>
          <w:jc w:val="center"/>
        </w:trPr>
        <w:tc>
          <w:tcPr>
            <w:tcW w:w="9498" w:type="dxa"/>
            <w:gridSpan w:val="2"/>
          </w:tcPr>
          <w:p w14:paraId="7B3830DC" w14:textId="77777777" w:rsidR="00F76757" w:rsidRPr="00F76757" w:rsidRDefault="00F76757" w:rsidP="00F76757">
            <w:pPr>
              <w:numPr>
                <w:ilvl w:val="0"/>
                <w:numId w:val="1"/>
              </w:numPr>
            </w:pPr>
            <w:r w:rsidRPr="00F76757">
              <w:t>Το πλυντήριο θα φέρει διάτρητο εσωτερικό τύμπανο κατασκευασμένο από ανοξείδωτο χάλυβα με ειδική ομαλοποιημένη διάτρηση για να μην φθείρεται ο ιματισμός.</w:t>
            </w:r>
          </w:p>
        </w:tc>
      </w:tr>
      <w:tr w:rsidR="00F76757" w:rsidRPr="00F76757" w14:paraId="37467A2C" w14:textId="77777777" w:rsidTr="00F76757">
        <w:trPr>
          <w:gridBefore w:val="1"/>
          <w:wBefore w:w="147" w:type="dxa"/>
          <w:cantSplit/>
          <w:trHeight w:val="23"/>
          <w:jc w:val="center"/>
        </w:trPr>
        <w:tc>
          <w:tcPr>
            <w:tcW w:w="9498" w:type="dxa"/>
            <w:gridSpan w:val="2"/>
          </w:tcPr>
          <w:p w14:paraId="5468104F" w14:textId="77777777" w:rsidR="00F76757" w:rsidRPr="00F76757" w:rsidRDefault="00F76757" w:rsidP="00F76757">
            <w:pPr>
              <w:numPr>
                <w:ilvl w:val="0"/>
                <w:numId w:val="1"/>
              </w:numPr>
            </w:pPr>
            <w:r w:rsidRPr="00F76757">
              <w:t xml:space="preserve">Ο ηλεκτροκινητήρας πρέπει να ελέγχεται από </w:t>
            </w:r>
            <w:proofErr w:type="spellStart"/>
            <w:r w:rsidRPr="00F76757">
              <w:t>inverter</w:t>
            </w:r>
            <w:proofErr w:type="spellEnd"/>
            <w:r w:rsidRPr="00F76757">
              <w:t>.</w:t>
            </w:r>
          </w:p>
        </w:tc>
      </w:tr>
      <w:tr w:rsidR="00F76757" w:rsidRPr="00F76757" w14:paraId="44AA3285" w14:textId="77777777" w:rsidTr="00F76757">
        <w:trPr>
          <w:gridBefore w:val="1"/>
          <w:wBefore w:w="147" w:type="dxa"/>
          <w:cantSplit/>
          <w:trHeight w:val="23"/>
          <w:jc w:val="center"/>
        </w:trPr>
        <w:tc>
          <w:tcPr>
            <w:tcW w:w="9498" w:type="dxa"/>
            <w:gridSpan w:val="2"/>
          </w:tcPr>
          <w:p w14:paraId="25C9AACD" w14:textId="5761DE36" w:rsidR="00DD21C2" w:rsidRPr="00DD21C2" w:rsidRDefault="00F76757" w:rsidP="002825E6">
            <w:pPr>
              <w:numPr>
                <w:ilvl w:val="0"/>
                <w:numId w:val="1"/>
              </w:numPr>
            </w:pPr>
            <w:r w:rsidRPr="00F76757">
              <w:t xml:space="preserve">Ο συντελεστής G </w:t>
            </w:r>
            <w:proofErr w:type="spellStart"/>
            <w:r w:rsidRPr="00F76757">
              <w:t>Factor</w:t>
            </w:r>
            <w:proofErr w:type="spellEnd"/>
            <w:r w:rsidRPr="00F76757">
              <w:t xml:space="preserve"> κατά το τελικό στύψιμο θα πρέπει να είναι τουλάχιστον 340 G και η τελική ταχύτητα στυψίματος θα πρέπει να είναι τουλάχιστον </w:t>
            </w:r>
            <w:r w:rsidR="007E7E15" w:rsidRPr="007E7E15">
              <w:t>90</w:t>
            </w:r>
            <w:r w:rsidRPr="00F76757">
              <w:t>0 στροφές ανά λεπτό.</w:t>
            </w:r>
          </w:p>
        </w:tc>
      </w:tr>
      <w:tr w:rsidR="00972363" w:rsidRPr="00F76757" w14:paraId="4469605F" w14:textId="77777777" w:rsidTr="00F76757">
        <w:trPr>
          <w:gridBefore w:val="1"/>
          <w:wBefore w:w="147" w:type="dxa"/>
          <w:cantSplit/>
          <w:trHeight w:val="23"/>
          <w:jc w:val="center"/>
        </w:trPr>
        <w:tc>
          <w:tcPr>
            <w:tcW w:w="9498" w:type="dxa"/>
            <w:gridSpan w:val="2"/>
          </w:tcPr>
          <w:p w14:paraId="7DA880FD" w14:textId="24E21ED6" w:rsidR="00972363" w:rsidRPr="00F76757" w:rsidRDefault="00972363" w:rsidP="00972363">
            <w:pPr>
              <w:pStyle w:val="a5"/>
              <w:numPr>
                <w:ilvl w:val="0"/>
                <w:numId w:val="1"/>
              </w:numPr>
            </w:pPr>
            <w:r w:rsidRPr="00972363">
              <w:t>Η ταχύτητα πλύσης να είναι τουλάχιστον 40 στροφές ανά λεπτό για μέγιστη απόδοση.</w:t>
            </w:r>
          </w:p>
        </w:tc>
      </w:tr>
      <w:tr w:rsidR="00F76757" w:rsidRPr="00F76757" w14:paraId="31734300" w14:textId="77777777" w:rsidTr="00F76757">
        <w:trPr>
          <w:gridBefore w:val="1"/>
          <w:wBefore w:w="147" w:type="dxa"/>
          <w:cantSplit/>
          <w:trHeight w:val="23"/>
          <w:jc w:val="center"/>
        </w:trPr>
        <w:tc>
          <w:tcPr>
            <w:tcW w:w="9498" w:type="dxa"/>
            <w:gridSpan w:val="2"/>
          </w:tcPr>
          <w:p w14:paraId="5060ED0F" w14:textId="77777777" w:rsidR="00F76757" w:rsidRPr="00F76757" w:rsidRDefault="00F76757" w:rsidP="00F76757">
            <w:pPr>
              <w:numPr>
                <w:ilvl w:val="0"/>
                <w:numId w:val="1"/>
              </w:numPr>
            </w:pPr>
            <w:r w:rsidRPr="00F76757">
              <w:lastRenderedPageBreak/>
              <w:t xml:space="preserve">Οι εξωτερικές πόρτες θα ασφαλίζουν και θα </w:t>
            </w:r>
            <w:proofErr w:type="spellStart"/>
            <w:r w:rsidRPr="00F76757">
              <w:t>απασφαλίζουν</w:t>
            </w:r>
            <w:proofErr w:type="spellEnd"/>
            <w:r w:rsidRPr="00F76757">
              <w:t xml:space="preserve"> αυτόματα και θα έχουν ενσωματωμένο κρύσταλλο παρακολούθησης της πλύσης. Η ταυτόχρονη χρησιμοποίηση του πλυντηρίου και από τις δύο πλευρές θα είναι αδύνατη.</w:t>
            </w:r>
          </w:p>
        </w:tc>
      </w:tr>
      <w:tr w:rsidR="00F76757" w:rsidRPr="00F76757" w14:paraId="3BF3E898" w14:textId="77777777" w:rsidTr="00F76757">
        <w:trPr>
          <w:gridBefore w:val="1"/>
          <w:wBefore w:w="147" w:type="dxa"/>
          <w:cantSplit/>
          <w:trHeight w:val="64"/>
          <w:jc w:val="center"/>
        </w:trPr>
        <w:tc>
          <w:tcPr>
            <w:tcW w:w="9498" w:type="dxa"/>
            <w:gridSpan w:val="2"/>
          </w:tcPr>
          <w:p w14:paraId="2DDE15B7" w14:textId="77777777" w:rsidR="00F76757" w:rsidRPr="00F76757" w:rsidRDefault="00F76757" w:rsidP="00F76757">
            <w:pPr>
              <w:numPr>
                <w:ilvl w:val="0"/>
                <w:numId w:val="1"/>
              </w:numPr>
            </w:pPr>
            <w:r w:rsidRPr="00F76757">
              <w:t>Το πλυντήριο πρέπει να διαθέτει σύστημα ανάρτησης και απόσβεσης κραδασμών. Επίσης, πρέπει να διαθέτει αυτόματο σύστημα ελέγχου (π.χ. μαγνητικό διακόπτη) για την διακοπή της λειτουργίας του λόγω υψηλών κραδασμών.</w:t>
            </w:r>
          </w:p>
        </w:tc>
      </w:tr>
      <w:tr w:rsidR="00F76757" w:rsidRPr="00F76757" w14:paraId="7CF7BE65" w14:textId="77777777" w:rsidTr="00F76757">
        <w:trPr>
          <w:gridBefore w:val="1"/>
          <w:wBefore w:w="147" w:type="dxa"/>
          <w:cantSplit/>
          <w:trHeight w:val="23"/>
          <w:jc w:val="center"/>
        </w:trPr>
        <w:tc>
          <w:tcPr>
            <w:tcW w:w="9498" w:type="dxa"/>
            <w:gridSpan w:val="2"/>
          </w:tcPr>
          <w:p w14:paraId="172EE444" w14:textId="0202F51B" w:rsidR="00F76757" w:rsidRPr="00F76757" w:rsidRDefault="00F76757" w:rsidP="00F76757">
            <w:pPr>
              <w:numPr>
                <w:ilvl w:val="0"/>
                <w:numId w:val="1"/>
              </w:numPr>
            </w:pPr>
            <w:r w:rsidRPr="00F76757">
              <w:t xml:space="preserve">Θα φέρει </w:t>
            </w:r>
            <w:r w:rsidR="00BB6B8B" w:rsidRPr="00BB6B8B">
              <w:t>5</w:t>
            </w:r>
            <w:r w:rsidRPr="00F76757">
              <w:t xml:space="preserve"> τουλάχιστον εισόδους πλήρωσης με υγρό απορρυπαντικό ή απορρυπαντικό σε σκόνη και θα δύναται απαραιτήτως να συνεργαστεί με οποιοδήποτε </w:t>
            </w:r>
            <w:proofErr w:type="spellStart"/>
            <w:r w:rsidRPr="00F76757">
              <w:t>δοσομετρικό</w:t>
            </w:r>
            <w:proofErr w:type="spellEnd"/>
            <w:r w:rsidRPr="00F76757">
              <w:t xml:space="preserve"> σύστημα αυτόματης έγχυσης υγρών απορρυπαντικών και χημικών προϊόντων, σύμφωνα με το επιλεγμένο πρόγραμμα πλύσης.</w:t>
            </w:r>
            <w:r w:rsidR="00DD21C2">
              <w:t xml:space="preserve"> </w:t>
            </w:r>
          </w:p>
        </w:tc>
      </w:tr>
      <w:tr w:rsidR="00F76757" w:rsidRPr="00F76757" w14:paraId="1A1EE5E3" w14:textId="77777777" w:rsidTr="00F76757">
        <w:trPr>
          <w:gridBefore w:val="1"/>
          <w:wBefore w:w="147" w:type="dxa"/>
          <w:cantSplit/>
          <w:trHeight w:val="23"/>
          <w:jc w:val="center"/>
        </w:trPr>
        <w:tc>
          <w:tcPr>
            <w:tcW w:w="9498" w:type="dxa"/>
            <w:gridSpan w:val="2"/>
          </w:tcPr>
          <w:p w14:paraId="4D644103" w14:textId="77777777" w:rsidR="00F76757" w:rsidRPr="00F76757" w:rsidRDefault="00F76757" w:rsidP="00F76757">
            <w:pPr>
              <w:numPr>
                <w:ilvl w:val="0"/>
                <w:numId w:val="1"/>
              </w:numPr>
            </w:pPr>
            <w:r w:rsidRPr="00F76757">
              <w:t>Το πλυντήριο θα διαθέτει και δεύτερη οθόνη παρακολούθησης του προγράμματος από την πλευρά των καθαρών.</w:t>
            </w:r>
          </w:p>
        </w:tc>
      </w:tr>
      <w:tr w:rsidR="00E82997" w:rsidRPr="00F76757" w14:paraId="1633150D" w14:textId="77777777" w:rsidTr="00F76757">
        <w:trPr>
          <w:gridBefore w:val="1"/>
          <w:wBefore w:w="147" w:type="dxa"/>
          <w:cantSplit/>
          <w:trHeight w:val="23"/>
          <w:jc w:val="center"/>
        </w:trPr>
        <w:tc>
          <w:tcPr>
            <w:tcW w:w="9498" w:type="dxa"/>
            <w:gridSpan w:val="2"/>
          </w:tcPr>
          <w:p w14:paraId="55BB86E6" w14:textId="1C07E4AD" w:rsidR="00E82997" w:rsidRPr="00F76757" w:rsidRDefault="00E82997" w:rsidP="00F76757">
            <w:pPr>
              <w:numPr>
                <w:ilvl w:val="0"/>
                <w:numId w:val="1"/>
              </w:numPr>
            </w:pPr>
            <w:r w:rsidRPr="00E82997">
              <w:t>Να διαθέτει ειδική τάπα λήψης δείγματος νερού για αναλύσεις</w:t>
            </w:r>
          </w:p>
        </w:tc>
      </w:tr>
      <w:tr w:rsidR="00F76757" w:rsidRPr="00F76757" w14:paraId="26E898BC" w14:textId="77777777" w:rsidTr="00F76757">
        <w:trPr>
          <w:gridBefore w:val="1"/>
          <w:wBefore w:w="147" w:type="dxa"/>
          <w:cantSplit/>
          <w:trHeight w:val="23"/>
          <w:jc w:val="center"/>
        </w:trPr>
        <w:tc>
          <w:tcPr>
            <w:tcW w:w="9498" w:type="dxa"/>
            <w:gridSpan w:val="2"/>
          </w:tcPr>
          <w:p w14:paraId="2E65E81E" w14:textId="77777777" w:rsidR="00F76757" w:rsidRPr="00F76757" w:rsidRDefault="00F76757" w:rsidP="00F76757">
            <w:pPr>
              <w:numPr>
                <w:ilvl w:val="0"/>
                <w:numId w:val="1"/>
              </w:numPr>
            </w:pPr>
            <w:r w:rsidRPr="00F76757">
              <w:t>Ο προγραμματιστής θα πρέπει να έχει τη δυνατότητα πραγματοποίησης ρυθμίσεων και παρακολούθησης διαφόρων δεδομένων όπως:</w:t>
            </w:r>
          </w:p>
          <w:p w14:paraId="168698A6" w14:textId="77777777" w:rsidR="00F76757" w:rsidRPr="00F76757" w:rsidRDefault="00F76757" w:rsidP="00F76757">
            <w:pPr>
              <w:numPr>
                <w:ilvl w:val="0"/>
                <w:numId w:val="2"/>
              </w:numPr>
            </w:pPr>
            <w:r w:rsidRPr="00F76757">
              <w:t>Ρύθμιση στάθμης νερού</w:t>
            </w:r>
          </w:p>
          <w:p w14:paraId="449AD24D" w14:textId="77777777" w:rsidR="00F76757" w:rsidRPr="00F76757" w:rsidRDefault="00F76757" w:rsidP="00F76757">
            <w:pPr>
              <w:numPr>
                <w:ilvl w:val="0"/>
                <w:numId w:val="2"/>
              </w:numPr>
            </w:pPr>
            <w:r w:rsidRPr="00F76757">
              <w:t>Ρύθμιση του συντελεστή G στην πλύση και στο τελικό στύψιμο</w:t>
            </w:r>
          </w:p>
          <w:p w14:paraId="02829E15" w14:textId="77777777" w:rsidR="00F76757" w:rsidRPr="00F76757" w:rsidRDefault="00F76757" w:rsidP="00F76757">
            <w:pPr>
              <w:numPr>
                <w:ilvl w:val="0"/>
                <w:numId w:val="2"/>
              </w:numPr>
            </w:pPr>
            <w:r w:rsidRPr="00F76757">
              <w:t>Ρύθμιση θερμοκρασίας</w:t>
            </w:r>
          </w:p>
          <w:p w14:paraId="67F73164" w14:textId="77777777" w:rsidR="00F76757" w:rsidRPr="00F76757" w:rsidRDefault="00F76757" w:rsidP="00F76757">
            <w:pPr>
              <w:numPr>
                <w:ilvl w:val="0"/>
                <w:numId w:val="2"/>
              </w:numPr>
            </w:pPr>
            <w:r w:rsidRPr="00F76757">
              <w:t>Ρύθμιση του χρόνου πλύσης</w:t>
            </w:r>
          </w:p>
          <w:p w14:paraId="112EB827" w14:textId="77777777" w:rsidR="00F76757" w:rsidRPr="00F76757" w:rsidRDefault="00F76757" w:rsidP="00F76757">
            <w:pPr>
              <w:numPr>
                <w:ilvl w:val="0"/>
                <w:numId w:val="2"/>
              </w:numPr>
            </w:pPr>
            <w:r w:rsidRPr="00F76757">
              <w:t>Ονομασία των προγραμμάτων πλύσης</w:t>
            </w:r>
          </w:p>
          <w:p w14:paraId="485B6D16" w14:textId="2F12DC4C" w:rsidR="00F76757" w:rsidRDefault="00F76757" w:rsidP="00F76757">
            <w:pPr>
              <w:numPr>
                <w:ilvl w:val="0"/>
                <w:numId w:val="2"/>
              </w:numPr>
            </w:pPr>
            <w:r w:rsidRPr="00F76757">
              <w:t xml:space="preserve">Δυνατότητα αποθήκευσης τουλάχιστον </w:t>
            </w:r>
            <w:r w:rsidR="00BB6B8B">
              <w:rPr>
                <w:lang w:val="en-US"/>
              </w:rPr>
              <w:t>9</w:t>
            </w:r>
            <w:r w:rsidRPr="00F76757">
              <w:t>0 διαφορετικών προγραμμάτων</w:t>
            </w:r>
          </w:p>
          <w:p w14:paraId="7674B251" w14:textId="77777777" w:rsidR="00F76757" w:rsidRPr="00F76757" w:rsidRDefault="00F76757" w:rsidP="00F76757">
            <w:pPr>
              <w:numPr>
                <w:ilvl w:val="0"/>
                <w:numId w:val="2"/>
              </w:numPr>
            </w:pPr>
            <w:r w:rsidRPr="00F76757">
              <w:t>Πρόσβαση σε αρχείο με ενδείξεις βλαβών</w:t>
            </w:r>
          </w:p>
          <w:p w14:paraId="75E9B8A5" w14:textId="77777777" w:rsidR="00F76757" w:rsidRPr="00F76757" w:rsidRDefault="00F76757" w:rsidP="00F76757">
            <w:pPr>
              <w:numPr>
                <w:ilvl w:val="0"/>
                <w:numId w:val="2"/>
              </w:numPr>
            </w:pPr>
            <w:r w:rsidRPr="00F76757">
              <w:t>Πρόσβαση σε αρχείο με στατιστικά στοιχεία λειτουργίας</w:t>
            </w:r>
          </w:p>
          <w:p w14:paraId="225D8F73" w14:textId="77777777" w:rsidR="00F76757" w:rsidRPr="00F76757" w:rsidRDefault="00F76757" w:rsidP="00F76757">
            <w:pPr>
              <w:numPr>
                <w:ilvl w:val="0"/>
                <w:numId w:val="2"/>
              </w:numPr>
            </w:pPr>
            <w:r w:rsidRPr="00F76757">
              <w:t xml:space="preserve">Σύστημα εύκολης αντιγραφής-μεταφοράς δεδομένων μέσω θύρας σύνδεσης RS485 ή </w:t>
            </w:r>
            <w:r w:rsidRPr="00F76757">
              <w:rPr>
                <w:lang w:val="en-US"/>
              </w:rPr>
              <w:t>USB</w:t>
            </w:r>
          </w:p>
          <w:p w14:paraId="7A54EBD7" w14:textId="77777777" w:rsidR="00F76757" w:rsidRPr="00F76757" w:rsidRDefault="00F76757" w:rsidP="00F76757">
            <w:r w:rsidRPr="00F76757">
              <w:t>Να αναφερθούν προς αξιολόγηση.</w:t>
            </w:r>
          </w:p>
        </w:tc>
      </w:tr>
      <w:tr w:rsidR="00F76757" w:rsidRPr="00F76757" w14:paraId="38594891" w14:textId="77777777" w:rsidTr="00F76757">
        <w:trPr>
          <w:gridBefore w:val="1"/>
          <w:wBefore w:w="147" w:type="dxa"/>
          <w:cantSplit/>
          <w:trHeight w:val="23"/>
          <w:jc w:val="center"/>
        </w:trPr>
        <w:tc>
          <w:tcPr>
            <w:tcW w:w="9498" w:type="dxa"/>
            <w:gridSpan w:val="2"/>
          </w:tcPr>
          <w:p w14:paraId="44382110" w14:textId="77777777" w:rsidR="00F76757" w:rsidRPr="00F76757" w:rsidRDefault="00F76757" w:rsidP="00F76757">
            <w:pPr>
              <w:numPr>
                <w:ilvl w:val="0"/>
                <w:numId w:val="1"/>
              </w:numPr>
            </w:pPr>
            <w:r w:rsidRPr="00F76757">
              <w:t>Ο μικροϋπολογιστής να διαθέτει σύστημα συναγερμού και σε περίπτωση βλάβης να ειδοποιεί το χρήστη με οπτικά και ακουστικά σήματα σφάλματος. Όταν διαπιστωθεί από το σύστημα ελέγχου ανωμαλία στην ομαλή εκτέλεση ενός κύκλου πλύσης το πλυντήριο να οδηγείται σε κατάσταση συναγερμού κατά την οποία θα ολοκληρώνεται η διαδικασία με ασφάλεια.</w:t>
            </w:r>
          </w:p>
        </w:tc>
      </w:tr>
      <w:tr w:rsidR="00F76757" w:rsidRPr="00F76757" w14:paraId="77013B9B" w14:textId="77777777" w:rsidTr="00F76757">
        <w:trPr>
          <w:gridBefore w:val="1"/>
          <w:wBefore w:w="147" w:type="dxa"/>
          <w:cantSplit/>
          <w:trHeight w:val="23"/>
          <w:jc w:val="center"/>
        </w:trPr>
        <w:tc>
          <w:tcPr>
            <w:tcW w:w="9498" w:type="dxa"/>
            <w:gridSpan w:val="2"/>
          </w:tcPr>
          <w:p w14:paraId="5441AFC7" w14:textId="77777777" w:rsidR="00F76757" w:rsidRPr="00F76757" w:rsidRDefault="00F76757" w:rsidP="00F76757">
            <w:pPr>
              <w:numPr>
                <w:ilvl w:val="0"/>
                <w:numId w:val="1"/>
              </w:numPr>
            </w:pPr>
            <w:r w:rsidRPr="00F76757">
              <w:t>Ο χρόνος παραμονής του ιματισμού σε συγκεκριμένη θερμοκρασία νερού κατά την πλύση σύμφωνα με το πρόγραμμα θα είναι πάντα σταθερός και ελεγχόμενος για την εξασφάλιση των προγραμματισμένων συνθηκών πλύσης – αποστείρωσης.</w:t>
            </w:r>
          </w:p>
        </w:tc>
      </w:tr>
      <w:tr w:rsidR="00F76757" w:rsidRPr="00F76757" w14:paraId="36DBC7C9" w14:textId="77777777" w:rsidTr="00F76757">
        <w:trPr>
          <w:gridBefore w:val="1"/>
          <w:wBefore w:w="147" w:type="dxa"/>
          <w:cantSplit/>
          <w:trHeight w:val="23"/>
          <w:jc w:val="center"/>
        </w:trPr>
        <w:tc>
          <w:tcPr>
            <w:tcW w:w="9498" w:type="dxa"/>
            <w:gridSpan w:val="2"/>
          </w:tcPr>
          <w:p w14:paraId="0558B31B" w14:textId="77777777" w:rsidR="00F76757" w:rsidRPr="00F76757" w:rsidRDefault="00F76757" w:rsidP="00F76757">
            <w:pPr>
              <w:numPr>
                <w:ilvl w:val="0"/>
                <w:numId w:val="1"/>
              </w:numPr>
            </w:pPr>
            <w:r w:rsidRPr="00F76757">
              <w:t>Στο τέλος της πλύσης, ο χειριστής πρέπει να ειδοποιείται με οπτικό και ηχητικό σήμα.</w:t>
            </w:r>
          </w:p>
        </w:tc>
      </w:tr>
      <w:tr w:rsidR="00F76757" w:rsidRPr="00F76757" w14:paraId="24BE6701" w14:textId="77777777" w:rsidTr="00F76757">
        <w:trPr>
          <w:gridBefore w:val="1"/>
          <w:wBefore w:w="147" w:type="dxa"/>
          <w:cantSplit/>
          <w:trHeight w:val="23"/>
          <w:jc w:val="center"/>
        </w:trPr>
        <w:tc>
          <w:tcPr>
            <w:tcW w:w="9498" w:type="dxa"/>
            <w:gridSpan w:val="2"/>
          </w:tcPr>
          <w:p w14:paraId="288C2D9B" w14:textId="77777777" w:rsidR="00F76757" w:rsidRPr="00F76757" w:rsidRDefault="00F76757" w:rsidP="00F76757">
            <w:pPr>
              <w:numPr>
                <w:ilvl w:val="0"/>
                <w:numId w:val="1"/>
              </w:numPr>
            </w:pPr>
            <w:r w:rsidRPr="00F76757">
              <w:t>Ο προμηθευτής οφείλει να προγραμματίσει το πλυντήριο σύμφωνα με τον ιματισμό και τις συνθήκες πλύσης που επιθυμεί το νοσοκομείο. Επίσης οφείλει να εκπαιδεύσει το προσωπικό του Νοσοκομείου ως προς την χρήση και προγραμματισμού αυτού.</w:t>
            </w:r>
          </w:p>
        </w:tc>
      </w:tr>
      <w:tr w:rsidR="00F76757" w:rsidRPr="00F76757" w14:paraId="1D0FC718" w14:textId="77777777" w:rsidTr="00F76757">
        <w:trPr>
          <w:gridAfter w:val="1"/>
          <w:wAfter w:w="147" w:type="dxa"/>
          <w:cantSplit/>
          <w:trHeight w:val="23"/>
          <w:jc w:val="center"/>
        </w:trPr>
        <w:tc>
          <w:tcPr>
            <w:tcW w:w="9498" w:type="dxa"/>
            <w:gridSpan w:val="2"/>
          </w:tcPr>
          <w:p w14:paraId="7C0669A5" w14:textId="77777777" w:rsidR="00F76757" w:rsidRPr="00F76757" w:rsidRDefault="00F76757" w:rsidP="00F76757">
            <w:pPr>
              <w:numPr>
                <w:ilvl w:val="0"/>
                <w:numId w:val="1"/>
              </w:numPr>
            </w:pPr>
            <w:r w:rsidRPr="00F76757">
              <w:lastRenderedPageBreak/>
              <w:t>Όλα τα εγχειρίδια του μηχανήματος να παραδοθούν στην ελληνική γλώσσα.</w:t>
            </w:r>
          </w:p>
        </w:tc>
      </w:tr>
    </w:tbl>
    <w:p w14:paraId="0155A9C8" w14:textId="77777777" w:rsidR="00F76757" w:rsidRPr="00F76757" w:rsidRDefault="00F76757" w:rsidP="00F76757">
      <w:pPr>
        <w:rPr>
          <w:b/>
          <w:bCs/>
          <w:u w:val="single"/>
        </w:rPr>
      </w:pP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
        <w:gridCol w:w="9375"/>
        <w:gridCol w:w="147"/>
      </w:tblGrid>
      <w:tr w:rsidR="00F76757" w:rsidRPr="00F76757" w14:paraId="2F2CC205" w14:textId="77777777" w:rsidTr="00F76757">
        <w:trPr>
          <w:gridBefore w:val="1"/>
          <w:wBefore w:w="147" w:type="dxa"/>
          <w:cantSplit/>
          <w:trHeight w:val="23"/>
          <w:tblHeader/>
          <w:jc w:val="center"/>
        </w:trPr>
        <w:tc>
          <w:tcPr>
            <w:tcW w:w="9522" w:type="dxa"/>
            <w:gridSpan w:val="2"/>
            <w:shd w:val="clear" w:color="auto" w:fill="C0C0C0"/>
            <w:vAlign w:val="center"/>
          </w:tcPr>
          <w:p w14:paraId="4E5F0AC3" w14:textId="77777777" w:rsidR="00F76757" w:rsidRPr="00F76757" w:rsidRDefault="00F76757" w:rsidP="00F76757">
            <w:r w:rsidRPr="00F76757">
              <w:rPr>
                <w:b/>
                <w:bCs/>
              </w:rPr>
              <w:t>B. ΥΠΟΣΤΗΡΙΞΗ ΚΑΙ ΑΝΤΑΛΛΑΚΤΙΚΑ</w:t>
            </w:r>
          </w:p>
        </w:tc>
      </w:tr>
      <w:tr w:rsidR="00F76757" w:rsidRPr="00F76757" w14:paraId="43D24C3E" w14:textId="77777777" w:rsidTr="00F76757">
        <w:tblPrEx>
          <w:tblLook w:val="00A0" w:firstRow="1" w:lastRow="0" w:firstColumn="1" w:lastColumn="0" w:noHBand="0" w:noVBand="0"/>
        </w:tblPrEx>
        <w:trPr>
          <w:gridBefore w:val="1"/>
          <w:wBefore w:w="147" w:type="dxa"/>
          <w:cantSplit/>
          <w:trHeight w:val="23"/>
          <w:jc w:val="center"/>
        </w:trPr>
        <w:tc>
          <w:tcPr>
            <w:tcW w:w="9522" w:type="dxa"/>
            <w:gridSpan w:val="2"/>
          </w:tcPr>
          <w:p w14:paraId="631BFD53" w14:textId="77777777" w:rsidR="00F76757" w:rsidRPr="00F76757" w:rsidRDefault="00F76757" w:rsidP="00F76757">
            <w:pPr>
              <w:numPr>
                <w:ilvl w:val="0"/>
                <w:numId w:val="4"/>
              </w:numPr>
            </w:pPr>
            <w:r w:rsidRPr="00F76757">
              <w:t>Η προμηθεύτρια εταιρεία υποχρεούται να καταθέσει πιστοποιητικά εκπαίδευσης σε ισχύ των τεχνικών της από την κατασκευάστρια εταιρεία, για την επισκευή και συντήρηση των προσφερόμενων ειδών.</w:t>
            </w:r>
          </w:p>
        </w:tc>
      </w:tr>
      <w:tr w:rsidR="00F76757" w:rsidRPr="00F76757" w14:paraId="71B78174" w14:textId="77777777" w:rsidTr="00F76757">
        <w:tblPrEx>
          <w:tblLook w:val="00A0" w:firstRow="1" w:lastRow="0" w:firstColumn="1" w:lastColumn="0" w:noHBand="0" w:noVBand="0"/>
        </w:tblPrEx>
        <w:trPr>
          <w:gridBefore w:val="1"/>
          <w:wBefore w:w="147" w:type="dxa"/>
          <w:cantSplit/>
          <w:trHeight w:val="23"/>
          <w:jc w:val="center"/>
        </w:trPr>
        <w:tc>
          <w:tcPr>
            <w:tcW w:w="9522" w:type="dxa"/>
            <w:gridSpan w:val="2"/>
          </w:tcPr>
          <w:p w14:paraId="75C3C05C" w14:textId="77777777" w:rsidR="00F76757" w:rsidRPr="00F76757" w:rsidRDefault="00F76757" w:rsidP="00F76757">
            <w:pPr>
              <w:numPr>
                <w:ilvl w:val="0"/>
                <w:numId w:val="4"/>
              </w:numPr>
            </w:pPr>
            <w:r w:rsidRPr="00F76757">
              <w:t>Ο προμηθευτής υποχρεούται να δηλώσει εγγράφως ότι αναλαμβάνει την υποχρέωση να διαθέτει στο Νοσοκομείο ανταλλακτικά του προσφερόμενου μηχανήματος για δέκα (10) τουλάχιστον έτη από την παράδοση αυτού.</w:t>
            </w:r>
          </w:p>
        </w:tc>
      </w:tr>
      <w:tr w:rsidR="00F76757" w:rsidRPr="00F76757" w14:paraId="79F5653B" w14:textId="77777777" w:rsidTr="00F76757">
        <w:tblPrEx>
          <w:tblLook w:val="00A0" w:firstRow="1" w:lastRow="0" w:firstColumn="1" w:lastColumn="0" w:noHBand="0" w:noVBand="0"/>
        </w:tblPrEx>
        <w:trPr>
          <w:gridBefore w:val="1"/>
          <w:wBefore w:w="147" w:type="dxa"/>
          <w:cantSplit/>
          <w:trHeight w:val="23"/>
          <w:jc w:val="center"/>
        </w:trPr>
        <w:tc>
          <w:tcPr>
            <w:tcW w:w="9522" w:type="dxa"/>
            <w:gridSpan w:val="2"/>
          </w:tcPr>
          <w:p w14:paraId="27EE3F0C" w14:textId="77777777" w:rsidR="00F76757" w:rsidRPr="00F76757" w:rsidRDefault="00F76757" w:rsidP="00F76757">
            <w:pPr>
              <w:numPr>
                <w:ilvl w:val="0"/>
                <w:numId w:val="4"/>
              </w:numPr>
            </w:pPr>
            <w:r w:rsidRPr="00F76757">
              <w:t>Ο προμηθευτής υποχρεούται να εγγυηθεί την καλή λειτουργία του υπό προμήθεια είδους για τουλάχιστον δύο (2) χρόνια από την οριστική παραλαβή του, κατά τους όρους της διακήρυξης και τις ισχύουσες διατάξεις. Η δέσμευση αυτή θα γίνεται με κατάθεση σχετικής έγγραφης βεβαίωσης, η οποία θα αναφέρεται κατά τρόπο σαφή στο προσφερόμενο είδος.</w:t>
            </w:r>
          </w:p>
        </w:tc>
      </w:tr>
      <w:tr w:rsidR="00F76757" w:rsidRPr="00F76757" w14:paraId="75EE618C" w14:textId="77777777" w:rsidTr="00F76757">
        <w:tblPrEx>
          <w:tblLook w:val="00A0" w:firstRow="1" w:lastRow="0" w:firstColumn="1" w:lastColumn="0" w:noHBand="0" w:noVBand="0"/>
        </w:tblPrEx>
        <w:trPr>
          <w:gridBefore w:val="1"/>
          <w:wBefore w:w="147" w:type="dxa"/>
          <w:cantSplit/>
          <w:trHeight w:val="23"/>
          <w:jc w:val="center"/>
        </w:trPr>
        <w:tc>
          <w:tcPr>
            <w:tcW w:w="9522" w:type="dxa"/>
            <w:gridSpan w:val="2"/>
          </w:tcPr>
          <w:p w14:paraId="56397946" w14:textId="77777777" w:rsidR="00F76757" w:rsidRPr="00F76757" w:rsidRDefault="00F76757" w:rsidP="00F76757">
            <w:pPr>
              <w:numPr>
                <w:ilvl w:val="0"/>
                <w:numId w:val="4"/>
              </w:numPr>
            </w:pPr>
            <w:r w:rsidRPr="00F76757">
              <w:t>Κατά τη διάρκεια ισχύος της εγγύησης, το Νοσοκομείο δεν θα ευθύνεται για οποιαδήποτε βλάβη του όλου μηχανήματος ή των μερών αυτού προερχόμενη από την συνήθη και ορθή χρήση του και δεν θα επιβαρύνεται με κανένα ποσόν για εργατικά, ανταλλακτικά, υλικά και λοιπά έξοδα αποκατάστασης της βλάβης. Η διάγνωση και η αποκατάσταση κάθε βλάβης θα πρέπει να πραγματοποιείται εντός δύο (2) εργάσιμων ημερών σε περίπτωση που δεν απαιτούνται ανταλλακτικά ή εντός πέντε (5) εργάσιμων ημερών σε περίπτωση που απαιτούνται ανταλλακτικά. Στην παρεχόμενη εγγύηση περιλαμβάνεται και η υποχρέωση του προμηθευτή για προληπτικό έλεγχο συντήρησης, σε τακτά χρονικά διαστήματα, με ανταλλακτικά πλην των αναλωσίμων υλικών, ώστε το μηχάνημα να διατηρείται σε κατάσταση ετοιμότητας. Η συχνότητα των προληπτικών ελέγχων πρέπει να καθορίζεται στην προσφορά και να είναι σύμφωνη με τις οδηγίες και προδιαγραφές του κατασκευαστικού οίκου.</w:t>
            </w:r>
          </w:p>
        </w:tc>
      </w:tr>
      <w:tr w:rsidR="00F76757" w:rsidRPr="00F76757" w14:paraId="72D5D925" w14:textId="77777777" w:rsidTr="00F76757">
        <w:tblPrEx>
          <w:tblLook w:val="00A0" w:firstRow="1" w:lastRow="0" w:firstColumn="1" w:lastColumn="0" w:noHBand="0" w:noVBand="0"/>
        </w:tblPrEx>
        <w:trPr>
          <w:gridBefore w:val="1"/>
          <w:wBefore w:w="147" w:type="dxa"/>
          <w:cantSplit/>
          <w:trHeight w:val="23"/>
          <w:jc w:val="center"/>
        </w:trPr>
        <w:tc>
          <w:tcPr>
            <w:tcW w:w="9522" w:type="dxa"/>
            <w:gridSpan w:val="2"/>
          </w:tcPr>
          <w:p w14:paraId="55212002" w14:textId="77777777" w:rsidR="00F76757" w:rsidRPr="00F76757" w:rsidRDefault="00F76757" w:rsidP="00F76757">
            <w:pPr>
              <w:numPr>
                <w:ilvl w:val="0"/>
                <w:numId w:val="4"/>
              </w:numPr>
            </w:pPr>
            <w:r w:rsidRPr="00F76757">
              <w:t>Ο προμηθευτής υποχρεούται να υποβάλλει με την προσφορά του τιμοκατάλογο που θα αναφέρει το κόστος των κυριότερων ανταλλακτικών του μηχανήματος και να δεσμεύεται υποχρεωτικά, ότι οι τιμές θα αναπροσαρμόζονται για τα επόμενα δέκα (10) τουλάχιστον έτη με βάση τον επίσημο δείκτη τιμών καταναλωτή του προηγούμενου έτους.</w:t>
            </w:r>
          </w:p>
        </w:tc>
      </w:tr>
      <w:tr w:rsidR="00F76757" w:rsidRPr="00F76757" w14:paraId="22AC16C2" w14:textId="77777777" w:rsidTr="00F76757">
        <w:tblPrEx>
          <w:tblLook w:val="00A0" w:firstRow="1" w:lastRow="0" w:firstColumn="1" w:lastColumn="0" w:noHBand="0" w:noVBand="0"/>
        </w:tblPrEx>
        <w:trPr>
          <w:gridBefore w:val="1"/>
          <w:wBefore w:w="147" w:type="dxa"/>
          <w:cantSplit/>
          <w:trHeight w:val="23"/>
          <w:jc w:val="center"/>
        </w:trPr>
        <w:tc>
          <w:tcPr>
            <w:tcW w:w="9522" w:type="dxa"/>
            <w:gridSpan w:val="2"/>
          </w:tcPr>
          <w:p w14:paraId="10F85A47" w14:textId="77777777" w:rsidR="00F76757" w:rsidRPr="00F76757" w:rsidRDefault="00F76757" w:rsidP="00F76757">
            <w:pPr>
              <w:numPr>
                <w:ilvl w:val="0"/>
                <w:numId w:val="4"/>
              </w:numPr>
            </w:pPr>
            <w:r w:rsidRPr="00F76757">
              <w:t>Ο προμηθευτής υποχρεούται να υποβάλει το πρόγραμμα της ετήσιας προληπτικής συντήρησης του μηχανήματος μέχρι και το 10ο έτος από την οριστική παραλαβή του, αναφέροντας αναλυτικά τις εργασίες και τα ανταλλακτικά που απαιτούνται, με το αντίστοιχο κόστος τους, σύμφωνα με το πρόγραμμα συντήρησης του κατασκευαστή και να δεσμεύεται υποχρεωτικά ότι οι τιμές θα αναπροσαρμόζονται για τα επόμενα έτη με βάση τον επίσημο δείκτη τιμών καταναλωτή του προηγούμενου έτους.</w:t>
            </w:r>
          </w:p>
        </w:tc>
      </w:tr>
      <w:tr w:rsidR="00F76757" w:rsidRPr="00F76757" w14:paraId="61374581" w14:textId="77777777" w:rsidTr="00F76757">
        <w:tblPrEx>
          <w:tblLook w:val="00A0" w:firstRow="1" w:lastRow="0" w:firstColumn="1" w:lastColumn="0" w:noHBand="0" w:noVBand="0"/>
        </w:tblPrEx>
        <w:trPr>
          <w:gridAfter w:val="1"/>
          <w:wAfter w:w="147" w:type="dxa"/>
          <w:cantSplit/>
          <w:trHeight w:val="23"/>
          <w:jc w:val="center"/>
        </w:trPr>
        <w:tc>
          <w:tcPr>
            <w:tcW w:w="9522" w:type="dxa"/>
            <w:gridSpan w:val="2"/>
          </w:tcPr>
          <w:p w14:paraId="46EF30FD" w14:textId="77777777" w:rsidR="00F76757" w:rsidRPr="00F76757" w:rsidRDefault="00F76757" w:rsidP="00F76757">
            <w:pPr>
              <w:numPr>
                <w:ilvl w:val="0"/>
                <w:numId w:val="4"/>
              </w:numPr>
            </w:pPr>
            <w:r w:rsidRPr="00F76757">
              <w:lastRenderedPageBreak/>
              <w:t xml:space="preserve">Ο προμηθευτής υποχρεούται να υποβάλει δέσμευση τιμής για κόστος πλήρους υποστήριξης και συντήρησης του μηχανήματος ανά έτος, μετά το πέρας της εγγύησης καλής λειτουργίας και μέχρι την συμπλήρωση τουλάχιστον δέκα (10) ετών από την οριστική παράδοση αυτού. Στην προσφερόμενη τιμή πρέπει να περιλαμβάνεται το κόστος των ανταλλακτικών και των αναλώσιμων υλικών σύμφωνα με το πρόγραμμα συντήρησης του κατασκευαστή και όλα τα λοιπά έξοδα (π.χ. μεταφορικά, εργατικά </w:t>
            </w:r>
            <w:proofErr w:type="spellStart"/>
            <w:r w:rsidRPr="00F76757">
              <w:t>κτλ</w:t>
            </w:r>
            <w:proofErr w:type="spellEnd"/>
            <w:r w:rsidRPr="00F76757">
              <w:t>). Επίσης, το συμβόλαιο συντήρησης πρέπει να περιλαμβάνει παροχή έγκαιρης και αποτελεσματικής Τεχνικής Υποστήριξης σε περίπτωση βλάβης. Η διάγνωση και αποκατάσταση κάθε βλάβης θα πρέπει να πραγματοποιείται εντός 24 ωρών σε περίπτωση που δεν απαιτούνται ανταλλακτικά ή εντός τριών (3) εργάσιμων ημερών σε περίπτωση που απαιτούνται ανταλλακτικά. Η υποχρέωση αυτή του προμηθευτή δεν δεσμεύει το Νοσοκομείο στο να συνάψει συμβόλαιο συντήρησης με την προμηθεύτρια εταιρεία μετά τη λήξη του</w:t>
            </w:r>
          </w:p>
        </w:tc>
      </w:tr>
      <w:tr w:rsidR="00F76757" w:rsidRPr="00F76757" w14:paraId="5ED0F6B6" w14:textId="77777777" w:rsidTr="00F76757">
        <w:tblPrEx>
          <w:tblLook w:val="00A0" w:firstRow="1" w:lastRow="0" w:firstColumn="1" w:lastColumn="0" w:noHBand="0" w:noVBand="0"/>
        </w:tblPrEx>
        <w:trPr>
          <w:gridAfter w:val="1"/>
          <w:wAfter w:w="147" w:type="dxa"/>
          <w:cantSplit/>
          <w:trHeight w:val="23"/>
          <w:jc w:val="center"/>
        </w:trPr>
        <w:tc>
          <w:tcPr>
            <w:tcW w:w="9522" w:type="dxa"/>
            <w:gridSpan w:val="2"/>
          </w:tcPr>
          <w:p w14:paraId="20725FC6" w14:textId="7734D2AE" w:rsidR="00F76757" w:rsidRPr="00F76757" w:rsidRDefault="00F76757" w:rsidP="00F76757">
            <w:pPr>
              <w:numPr>
                <w:ilvl w:val="0"/>
                <w:numId w:val="4"/>
              </w:numPr>
            </w:pPr>
            <w:r w:rsidRPr="00F76757">
              <w:t xml:space="preserve">Κάθε έγγραφη δήλωση - βεβαίωση του κατασκευαστή πρέπει υποχρεωτικά να είναι πρωτότυπη και επικυρωμένη από </w:t>
            </w:r>
            <w:r w:rsidR="00712D1A">
              <w:t>δικηγόρο</w:t>
            </w:r>
            <w:r w:rsidRPr="00F76757">
              <w:t>.</w:t>
            </w:r>
            <w:r w:rsidR="00FB2F4A">
              <w:t xml:space="preserve"> </w:t>
            </w:r>
            <w:r w:rsidRPr="00F76757">
              <w:t>Τέλος, πρέπει να αναγράφονται και όλα τα σχετικά στοιχεία του νόμιμου εκπροσώπου (τίτλος, διεύθυνση, τηλέφωνο, φαξ, e-</w:t>
            </w:r>
            <w:proofErr w:type="spellStart"/>
            <w:r w:rsidRPr="00F76757">
              <w:t>mail</w:t>
            </w:r>
            <w:proofErr w:type="spellEnd"/>
            <w:r w:rsidRPr="00F76757">
              <w:t>) ώστε να παρέχεται η δυνατότητα επικοινωνίας με τον υπογράφοντα για επαλήθευση.</w:t>
            </w:r>
          </w:p>
        </w:tc>
      </w:tr>
      <w:tr w:rsidR="00F76757" w:rsidRPr="00F76757" w14:paraId="2F1F30E7" w14:textId="77777777" w:rsidTr="00F76757">
        <w:tblPrEx>
          <w:tblLook w:val="00A0" w:firstRow="1" w:lastRow="0" w:firstColumn="1" w:lastColumn="0" w:noHBand="0" w:noVBand="0"/>
        </w:tblPrEx>
        <w:trPr>
          <w:gridAfter w:val="1"/>
          <w:wAfter w:w="147" w:type="dxa"/>
          <w:cantSplit/>
          <w:trHeight w:val="23"/>
          <w:jc w:val="center"/>
        </w:trPr>
        <w:tc>
          <w:tcPr>
            <w:tcW w:w="9522" w:type="dxa"/>
            <w:gridSpan w:val="2"/>
          </w:tcPr>
          <w:p w14:paraId="11957E69" w14:textId="77777777" w:rsidR="00F76757" w:rsidRPr="00F76757" w:rsidRDefault="00F76757" w:rsidP="00F76757">
            <w:pPr>
              <w:numPr>
                <w:ilvl w:val="0"/>
                <w:numId w:val="4"/>
              </w:numPr>
            </w:pPr>
            <w:r w:rsidRPr="00F76757">
              <w:t>Προσφορές που δεν είναι σύμφωνες με τα οριζόμενα ανωτέρω θα απορρίπτονται.</w:t>
            </w:r>
          </w:p>
        </w:tc>
      </w:tr>
    </w:tbl>
    <w:p w14:paraId="5AA3CE94" w14:textId="77777777" w:rsidR="00F76757" w:rsidRPr="00F76757" w:rsidRDefault="00F76757" w:rsidP="00F76757">
      <w:pPr>
        <w:rPr>
          <w:b/>
          <w:bCs/>
          <w:u w:val="single"/>
        </w:rPr>
      </w:pPr>
    </w:p>
    <w:p w14:paraId="5938FA9A" w14:textId="77777777" w:rsidR="00F76757" w:rsidRPr="00F76757" w:rsidRDefault="00F76757" w:rsidP="00F76757">
      <w:pPr>
        <w:rPr>
          <w:b/>
          <w:bCs/>
          <w:u w:val="single"/>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F76757" w:rsidRPr="00F76757" w14:paraId="712D0E42" w14:textId="77777777" w:rsidTr="00B73E87">
        <w:trPr>
          <w:trHeight w:val="23"/>
          <w:jc w:val="center"/>
        </w:trPr>
        <w:tc>
          <w:tcPr>
            <w:tcW w:w="9498" w:type="dxa"/>
            <w:shd w:val="clear" w:color="auto" w:fill="C0C0C0"/>
            <w:vAlign w:val="center"/>
          </w:tcPr>
          <w:p w14:paraId="79F2C2EE" w14:textId="77777777" w:rsidR="00F76757" w:rsidRPr="00F76757" w:rsidRDefault="00F76757" w:rsidP="00F76757">
            <w:r w:rsidRPr="00F76757">
              <w:rPr>
                <w:b/>
                <w:bCs/>
              </w:rPr>
              <w:t>Γ. ΕΓΚΑΤΑΣΤΑΣΗ – ΠΑΡΑΔΟΣΗ</w:t>
            </w:r>
          </w:p>
        </w:tc>
      </w:tr>
      <w:tr w:rsidR="00F76757" w:rsidRPr="00F76757" w14:paraId="66F02B1D" w14:textId="77777777" w:rsidTr="00B73E87">
        <w:trPr>
          <w:trHeight w:val="23"/>
          <w:jc w:val="center"/>
        </w:trPr>
        <w:tc>
          <w:tcPr>
            <w:tcW w:w="9498" w:type="dxa"/>
            <w:shd w:val="clear" w:color="auto" w:fill="auto"/>
          </w:tcPr>
          <w:p w14:paraId="6888E619" w14:textId="77777777" w:rsidR="00F76757" w:rsidRPr="00F76757" w:rsidRDefault="00F76757" w:rsidP="00F76757">
            <w:pPr>
              <w:numPr>
                <w:ilvl w:val="0"/>
                <w:numId w:val="5"/>
              </w:numPr>
            </w:pPr>
            <w:r w:rsidRPr="00F76757">
              <w:t xml:space="preserve">Το νέο πλυντήριο θα εγκατασταθεί με ευθύνη του προμηθευτή σε χώρο που προτείνει η Τεχνική Υπηρεσία του Νοσοκομείου. Ο κάθε προμηθευτής υποχρεούται να επισκεφθεί και να λάβει επιτόπια γνώση των συνθηκών του χώρου εγκατάστασης συνοδεία υπαλλήλων της Τεχνικής Υπηρεσίας του Νοσοκομείου και να το βεβαιώσει εγγράφως, ώστε να προβλεφθούν όλες οι αναγκαίες ενέργειες (εργασίες, τροποποιήσεις, κατασκευές </w:t>
            </w:r>
            <w:proofErr w:type="spellStart"/>
            <w:r w:rsidRPr="00F76757">
              <w:t>κλπ</w:t>
            </w:r>
            <w:proofErr w:type="spellEnd"/>
            <w:r w:rsidRPr="00F76757">
              <w:t>) που θα διασφαλίζουν όλες τις απαιτήσεις των ισχυόντων κανονισμών του Ελληνικού κράτους και τη νόμιμη και απροβλημάτιστη λειτουργία του νέου μηχανήματος. Στην τεχνική προσφορά να κατατεθεί σχέδιο εγκατάστασης του νέου πλυντηρίου που θα περιγράφει αναλυτικά τις απαιτούμενες εργασίες, οι οποίες θα πραγματοποιηθούν με δαπάνη του προμηθευτή.</w:t>
            </w:r>
          </w:p>
        </w:tc>
      </w:tr>
      <w:tr w:rsidR="00F76757" w:rsidRPr="00F76757" w14:paraId="3A9A820C" w14:textId="77777777" w:rsidTr="00B73E87">
        <w:trPr>
          <w:trHeight w:val="23"/>
          <w:jc w:val="center"/>
        </w:trPr>
        <w:tc>
          <w:tcPr>
            <w:tcW w:w="9498" w:type="dxa"/>
            <w:shd w:val="clear" w:color="auto" w:fill="auto"/>
          </w:tcPr>
          <w:p w14:paraId="26B2F62A" w14:textId="77777777" w:rsidR="00F76757" w:rsidRPr="00F76757" w:rsidRDefault="00F76757" w:rsidP="00F76757">
            <w:pPr>
              <w:numPr>
                <w:ilvl w:val="0"/>
                <w:numId w:val="5"/>
              </w:numPr>
            </w:pPr>
            <w:r w:rsidRPr="00F76757">
              <w:t>Ο προμηθευτής υποχρεούται να αποσυνδέσει τον υπάρχον παλαιό εξοπλισμό από τα διάφορα δίκτυα και να τον μετακινήσει σε σημείο που θα του υποδείξει η Τεχνική Υπηρεσία του Νοσοκομείου. Εν συνεχεία να φροντίσει για τη μεταφορά, εγκατάσταση και σύνδεση με τα απαιτούμενα δίκτυα (παρέχοντας οποιοδήποτε υλικό απαιτηθεί) του νέου πλυντηρίου στον προβλεπόμενο χώρο και να το παραδώσει σε πλήρη λειτουργία.</w:t>
            </w:r>
          </w:p>
        </w:tc>
      </w:tr>
      <w:tr w:rsidR="00F76757" w:rsidRPr="00F76757" w14:paraId="30BC2609" w14:textId="77777777" w:rsidTr="00B73E87">
        <w:tblPrEx>
          <w:tblLook w:val="00A0" w:firstRow="1" w:lastRow="0" w:firstColumn="1" w:lastColumn="0" w:noHBand="0" w:noVBand="0"/>
        </w:tblPrEx>
        <w:trPr>
          <w:trHeight w:val="23"/>
          <w:jc w:val="center"/>
        </w:trPr>
        <w:tc>
          <w:tcPr>
            <w:tcW w:w="9498" w:type="dxa"/>
          </w:tcPr>
          <w:p w14:paraId="547BE990" w14:textId="77777777" w:rsidR="00F76757" w:rsidRPr="00F76757" w:rsidRDefault="00F76757" w:rsidP="00F76757">
            <w:pPr>
              <w:numPr>
                <w:ilvl w:val="0"/>
                <w:numId w:val="5"/>
              </w:numPr>
            </w:pPr>
            <w:r w:rsidRPr="00F76757">
              <w:t>Οι εργασίες εγκατάστασης του νέου πλυντηρίου πρέπει να πραγματοποιηθούν έτσι ώστε να μη διαταραχθεί η λειτουργία των άλλων τμημάτων του Νοσοκομείου. Η αποκατάσταση όλων των οικοδομικών και Η/Μ φθορών που τυχόν θα προκύψουν από την εγκατάσταση του μηχανήματος αποτελεί ευθύνη του προμηθευτή και θα γίνει με δικό του κόστος.</w:t>
            </w:r>
          </w:p>
        </w:tc>
      </w:tr>
      <w:tr w:rsidR="00F76757" w:rsidRPr="00F76757" w14:paraId="0E0C9DF2" w14:textId="77777777" w:rsidTr="00B73E87">
        <w:tblPrEx>
          <w:tblLook w:val="00A0" w:firstRow="1" w:lastRow="0" w:firstColumn="1" w:lastColumn="0" w:noHBand="0" w:noVBand="0"/>
        </w:tblPrEx>
        <w:trPr>
          <w:trHeight w:val="23"/>
          <w:jc w:val="center"/>
        </w:trPr>
        <w:tc>
          <w:tcPr>
            <w:tcW w:w="9498" w:type="dxa"/>
          </w:tcPr>
          <w:p w14:paraId="3D0BF040" w14:textId="77777777" w:rsidR="00F76757" w:rsidRPr="00F76757" w:rsidRDefault="00F76757" w:rsidP="00F76757">
            <w:pPr>
              <w:numPr>
                <w:ilvl w:val="0"/>
                <w:numId w:val="5"/>
              </w:numPr>
            </w:pPr>
            <w:r w:rsidRPr="00F76757">
              <w:t xml:space="preserve">Ο προμηθευτής οφείλει να εκτελέσει πλήρως την εγκατάσταση του νέου μηχανήματος και να το παραδώσει σε λειτουργία με δικό του ειδικευμένο και ασφαλισμένο προσωπικό και δική του ολοκληρωτικά ευθύνη, σύμφωνα με τους κανονισμούς του Ελληνικού Κράτους, τις οδηγίες </w:t>
            </w:r>
            <w:r w:rsidRPr="00F76757">
              <w:lastRenderedPageBreak/>
              <w:t>και τα σχέδια του κατασκευαστικού οίκου και τις οδηγίες των αρμοδίων υπηρεσιών του Νοσοκομείου. Ο προμηθευτής υποχρεούται να χρησιμοποιήσει αποδεδειγμένα το εξειδικευμένο προσωπικό το οποίο περιλαμβάνεται στα δικαιολογητικά της προσφοράς του. Το Νοσοκομείο έχει κάθε δικαίωμα να ελέγχει την συμμόρφωση του προμηθευτή προς τα ανωτέρω. Μετά την εγκατάσταση του νέου μηχανήματος, ο προμηθευτής υποχρεούται με δικές του δαπάνες να προβεί στον έλεγχο ασφαλούς λειτουργίας.</w:t>
            </w:r>
          </w:p>
        </w:tc>
      </w:tr>
    </w:tbl>
    <w:p w14:paraId="19D51C94" w14:textId="498B66AD" w:rsidR="00DD19AB" w:rsidRDefault="00DD19AB"/>
    <w:p w14:paraId="0D1B1E6E" w14:textId="09AECC3E" w:rsidR="00E0168C" w:rsidRPr="00E0168C" w:rsidRDefault="0016517B" w:rsidP="00672C9F">
      <w:r>
        <w:t xml:space="preserve"> </w:t>
      </w:r>
    </w:p>
    <w:sectPr w:rsidR="00E0168C" w:rsidRPr="00E0168C">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F1858" w14:textId="77777777" w:rsidR="00F70F21" w:rsidRDefault="00F70F21" w:rsidP="00CC429C">
      <w:pPr>
        <w:spacing w:after="0" w:line="240" w:lineRule="auto"/>
      </w:pPr>
      <w:r>
        <w:separator/>
      </w:r>
    </w:p>
  </w:endnote>
  <w:endnote w:type="continuationSeparator" w:id="0">
    <w:p w14:paraId="2C763B43" w14:textId="77777777" w:rsidR="00F70F21" w:rsidRDefault="00F70F21" w:rsidP="00CC4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9063635"/>
      <w:docPartObj>
        <w:docPartGallery w:val="Page Numbers (Bottom of Page)"/>
        <w:docPartUnique/>
      </w:docPartObj>
    </w:sdtPr>
    <w:sdtEndPr/>
    <w:sdtContent>
      <w:p w14:paraId="202C6498" w14:textId="5FDDF3F2" w:rsidR="00CC429C" w:rsidRDefault="00CC429C">
        <w:pPr>
          <w:pStyle w:val="a4"/>
          <w:jc w:val="center"/>
        </w:pPr>
        <w:r>
          <w:fldChar w:fldCharType="begin"/>
        </w:r>
        <w:r>
          <w:instrText>PAGE   \* MERGEFORMAT</w:instrText>
        </w:r>
        <w:r>
          <w:fldChar w:fldCharType="separate"/>
        </w:r>
        <w:r>
          <w:t>2</w:t>
        </w:r>
        <w:r>
          <w:fldChar w:fldCharType="end"/>
        </w:r>
      </w:p>
    </w:sdtContent>
  </w:sdt>
  <w:p w14:paraId="5024B585" w14:textId="77777777" w:rsidR="00CC429C" w:rsidRDefault="00CC429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0BCE2" w14:textId="77777777" w:rsidR="00F70F21" w:rsidRDefault="00F70F21" w:rsidP="00CC429C">
      <w:pPr>
        <w:spacing w:after="0" w:line="240" w:lineRule="auto"/>
      </w:pPr>
      <w:r>
        <w:separator/>
      </w:r>
    </w:p>
  </w:footnote>
  <w:footnote w:type="continuationSeparator" w:id="0">
    <w:p w14:paraId="719EACF6" w14:textId="77777777" w:rsidR="00F70F21" w:rsidRDefault="00F70F21" w:rsidP="00CC42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548C8"/>
    <w:multiLevelType w:val="hybridMultilevel"/>
    <w:tmpl w:val="1C568B02"/>
    <w:lvl w:ilvl="0" w:tplc="AC20FDDC">
      <w:start w:val="1"/>
      <w:numFmt w:val="decimal"/>
      <w:lvlText w:val="%1."/>
      <w:lvlJc w:val="center"/>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EBC497D"/>
    <w:multiLevelType w:val="hybridMultilevel"/>
    <w:tmpl w:val="E6446FBE"/>
    <w:lvl w:ilvl="0" w:tplc="0408000F">
      <w:start w:val="1"/>
      <w:numFmt w:val="decimal"/>
      <w:lvlText w:val="%1."/>
      <w:lvlJc w:val="left"/>
      <w:pPr>
        <w:ind w:left="757"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A6C3C26"/>
    <w:multiLevelType w:val="hybridMultilevel"/>
    <w:tmpl w:val="1C568B02"/>
    <w:lvl w:ilvl="0" w:tplc="AC20FDDC">
      <w:start w:val="1"/>
      <w:numFmt w:val="decimal"/>
      <w:lvlText w:val="%1."/>
      <w:lvlJc w:val="center"/>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FC8421C"/>
    <w:multiLevelType w:val="hybridMultilevel"/>
    <w:tmpl w:val="6A3E41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5871D3A"/>
    <w:multiLevelType w:val="hybridMultilevel"/>
    <w:tmpl w:val="3E4AF4CE"/>
    <w:lvl w:ilvl="0" w:tplc="0408000F">
      <w:start w:val="1"/>
      <w:numFmt w:val="decimal"/>
      <w:lvlText w:val="%1."/>
      <w:lvlJc w:val="left"/>
      <w:pPr>
        <w:ind w:left="2780" w:hanging="360"/>
      </w:pPr>
      <w:rPr>
        <w:rFonts w:hint="default"/>
      </w:rPr>
    </w:lvl>
    <w:lvl w:ilvl="1" w:tplc="04080019" w:tentative="1">
      <w:start w:val="1"/>
      <w:numFmt w:val="lowerLetter"/>
      <w:lvlText w:val="%2."/>
      <w:lvlJc w:val="left"/>
      <w:pPr>
        <w:ind w:left="3500" w:hanging="360"/>
      </w:pPr>
    </w:lvl>
    <w:lvl w:ilvl="2" w:tplc="0408001B" w:tentative="1">
      <w:start w:val="1"/>
      <w:numFmt w:val="lowerRoman"/>
      <w:lvlText w:val="%3."/>
      <w:lvlJc w:val="right"/>
      <w:pPr>
        <w:ind w:left="4220" w:hanging="180"/>
      </w:pPr>
    </w:lvl>
    <w:lvl w:ilvl="3" w:tplc="0408000F" w:tentative="1">
      <w:start w:val="1"/>
      <w:numFmt w:val="decimal"/>
      <w:lvlText w:val="%4."/>
      <w:lvlJc w:val="left"/>
      <w:pPr>
        <w:ind w:left="4940" w:hanging="360"/>
      </w:pPr>
    </w:lvl>
    <w:lvl w:ilvl="4" w:tplc="04080019" w:tentative="1">
      <w:start w:val="1"/>
      <w:numFmt w:val="lowerLetter"/>
      <w:lvlText w:val="%5."/>
      <w:lvlJc w:val="left"/>
      <w:pPr>
        <w:ind w:left="5660" w:hanging="360"/>
      </w:pPr>
    </w:lvl>
    <w:lvl w:ilvl="5" w:tplc="0408001B" w:tentative="1">
      <w:start w:val="1"/>
      <w:numFmt w:val="lowerRoman"/>
      <w:lvlText w:val="%6."/>
      <w:lvlJc w:val="right"/>
      <w:pPr>
        <w:ind w:left="6380" w:hanging="180"/>
      </w:pPr>
    </w:lvl>
    <w:lvl w:ilvl="6" w:tplc="0408000F" w:tentative="1">
      <w:start w:val="1"/>
      <w:numFmt w:val="decimal"/>
      <w:lvlText w:val="%7."/>
      <w:lvlJc w:val="left"/>
      <w:pPr>
        <w:ind w:left="7100" w:hanging="360"/>
      </w:pPr>
    </w:lvl>
    <w:lvl w:ilvl="7" w:tplc="04080019" w:tentative="1">
      <w:start w:val="1"/>
      <w:numFmt w:val="lowerLetter"/>
      <w:lvlText w:val="%8."/>
      <w:lvlJc w:val="left"/>
      <w:pPr>
        <w:ind w:left="7820" w:hanging="360"/>
      </w:pPr>
    </w:lvl>
    <w:lvl w:ilvl="8" w:tplc="0408001B" w:tentative="1">
      <w:start w:val="1"/>
      <w:numFmt w:val="lowerRoman"/>
      <w:lvlText w:val="%9."/>
      <w:lvlJc w:val="right"/>
      <w:pPr>
        <w:ind w:left="8540" w:hanging="180"/>
      </w:pPr>
    </w:lvl>
  </w:abstractNum>
  <w:abstractNum w:abstractNumId="5" w15:restartNumberingAfterBreak="0">
    <w:nsid w:val="7CD82D6C"/>
    <w:multiLevelType w:val="hybridMultilevel"/>
    <w:tmpl w:val="3CD059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757"/>
    <w:rsid w:val="0016517B"/>
    <w:rsid w:val="001C35EC"/>
    <w:rsid w:val="001E768E"/>
    <w:rsid w:val="002825E6"/>
    <w:rsid w:val="002F43FD"/>
    <w:rsid w:val="004830FA"/>
    <w:rsid w:val="0049601E"/>
    <w:rsid w:val="004C64B6"/>
    <w:rsid w:val="004D6101"/>
    <w:rsid w:val="004F0327"/>
    <w:rsid w:val="0058747B"/>
    <w:rsid w:val="005A2EDA"/>
    <w:rsid w:val="00672C9F"/>
    <w:rsid w:val="00694E82"/>
    <w:rsid w:val="006F27F7"/>
    <w:rsid w:val="00712D1A"/>
    <w:rsid w:val="00717A09"/>
    <w:rsid w:val="00764D06"/>
    <w:rsid w:val="007E7E15"/>
    <w:rsid w:val="00807EDE"/>
    <w:rsid w:val="00853517"/>
    <w:rsid w:val="00972363"/>
    <w:rsid w:val="00994976"/>
    <w:rsid w:val="009E36A5"/>
    <w:rsid w:val="00A6323A"/>
    <w:rsid w:val="00A70743"/>
    <w:rsid w:val="00A869D8"/>
    <w:rsid w:val="00AB0821"/>
    <w:rsid w:val="00AB0F53"/>
    <w:rsid w:val="00B837DF"/>
    <w:rsid w:val="00BB3F45"/>
    <w:rsid w:val="00BB6B8B"/>
    <w:rsid w:val="00BC732B"/>
    <w:rsid w:val="00C60D63"/>
    <w:rsid w:val="00C738E2"/>
    <w:rsid w:val="00CB3414"/>
    <w:rsid w:val="00CC429C"/>
    <w:rsid w:val="00DD19AB"/>
    <w:rsid w:val="00DD21C2"/>
    <w:rsid w:val="00E0168C"/>
    <w:rsid w:val="00E82997"/>
    <w:rsid w:val="00F70F21"/>
    <w:rsid w:val="00F76757"/>
    <w:rsid w:val="00FB06C0"/>
    <w:rsid w:val="00FB2F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147A"/>
  <w15:chartTrackingRefBased/>
  <w15:docId w15:val="{7EFAF1E8-3770-4B8D-A9EA-402F2EED4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429C"/>
    <w:pPr>
      <w:tabs>
        <w:tab w:val="center" w:pos="4153"/>
        <w:tab w:val="right" w:pos="8306"/>
      </w:tabs>
      <w:spacing w:after="0" w:line="240" w:lineRule="auto"/>
    </w:pPr>
  </w:style>
  <w:style w:type="character" w:customStyle="1" w:styleId="Char">
    <w:name w:val="Κεφαλίδα Char"/>
    <w:basedOn w:val="a0"/>
    <w:link w:val="a3"/>
    <w:uiPriority w:val="99"/>
    <w:rsid w:val="00CC429C"/>
  </w:style>
  <w:style w:type="paragraph" w:styleId="a4">
    <w:name w:val="footer"/>
    <w:basedOn w:val="a"/>
    <w:link w:val="Char0"/>
    <w:uiPriority w:val="99"/>
    <w:unhideWhenUsed/>
    <w:rsid w:val="00CC429C"/>
    <w:pPr>
      <w:tabs>
        <w:tab w:val="center" w:pos="4153"/>
        <w:tab w:val="right" w:pos="8306"/>
      </w:tabs>
      <w:spacing w:after="0" w:line="240" w:lineRule="auto"/>
    </w:pPr>
  </w:style>
  <w:style w:type="character" w:customStyle="1" w:styleId="Char0">
    <w:name w:val="Υποσέλιδο Char"/>
    <w:basedOn w:val="a0"/>
    <w:link w:val="a4"/>
    <w:uiPriority w:val="99"/>
    <w:rsid w:val="00CC429C"/>
  </w:style>
  <w:style w:type="paragraph" w:styleId="a5">
    <w:name w:val="List Paragraph"/>
    <w:basedOn w:val="a"/>
    <w:uiPriority w:val="34"/>
    <w:qFormat/>
    <w:rsid w:val="00E016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B8587-2526-47D3-BD79-73D5D6250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5</Pages>
  <Words>1688</Words>
  <Characters>9120</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argit</dc:creator>
  <cp:keywords/>
  <dc:description/>
  <cp:lastModifiedBy>argit</cp:lastModifiedBy>
  <cp:revision>13</cp:revision>
  <dcterms:created xsi:type="dcterms:W3CDTF">2020-11-10T08:26:00Z</dcterms:created>
  <dcterms:modified xsi:type="dcterms:W3CDTF">2021-02-09T12:44:00Z</dcterms:modified>
</cp:coreProperties>
</file>